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6A5F" w14:textId="77777777" w:rsidR="00AD770A" w:rsidRPr="00055B28" w:rsidRDefault="00AD770A" w:rsidP="00AD770A">
      <w:pPr>
        <w:jc w:val="center"/>
        <w:rPr>
          <w:b/>
          <w:color w:val="2E74B5" w:themeColor="accent1" w:themeShade="BF"/>
          <w:sz w:val="28"/>
          <w:szCs w:val="28"/>
        </w:rPr>
      </w:pPr>
      <w:r w:rsidRPr="00055B28">
        <w:rPr>
          <w:b/>
          <w:color w:val="2E74B5" w:themeColor="accent1" w:themeShade="BF"/>
          <w:sz w:val="28"/>
          <w:szCs w:val="28"/>
        </w:rPr>
        <w:t>Rapid Review Referral Form</w:t>
      </w:r>
    </w:p>
    <w:p w14:paraId="1BBBBD71" w14:textId="77777777" w:rsidR="00AD770A" w:rsidRPr="00A71DC4" w:rsidRDefault="00AD770A" w:rsidP="00AD770A">
      <w:pPr>
        <w:jc w:val="center"/>
        <w:rPr>
          <w:b/>
          <w:sz w:val="28"/>
          <w:szCs w:val="28"/>
        </w:rPr>
      </w:pPr>
    </w:p>
    <w:p w14:paraId="0C5F6681" w14:textId="77777777" w:rsidR="00AD770A" w:rsidRDefault="00AD770A" w:rsidP="00AD770A">
      <w:pPr>
        <w:jc w:val="both"/>
        <w:rPr>
          <w:b/>
          <w:i/>
          <w:color w:val="FF0000"/>
        </w:rPr>
      </w:pPr>
      <w:r w:rsidRPr="00345772">
        <w:rPr>
          <w:b/>
          <w:i/>
          <w:color w:val="FF0000"/>
        </w:rPr>
        <w:t xml:space="preserve">PART A </w:t>
      </w:r>
      <w:r>
        <w:rPr>
          <w:b/>
          <w:i/>
          <w:color w:val="FF0000"/>
        </w:rPr>
        <w:t xml:space="preserve">- </w:t>
      </w:r>
      <w:r w:rsidRPr="00345772">
        <w:rPr>
          <w:b/>
          <w:i/>
          <w:color w:val="FF0000"/>
        </w:rPr>
        <w:t>TO BE COMPLETED BY THE PERSON MAKING THE REFERRAL</w:t>
      </w:r>
      <w:r>
        <w:rPr>
          <w:b/>
          <w:i/>
          <w:color w:val="FF0000"/>
        </w:rPr>
        <w:t>.</w:t>
      </w:r>
      <w:r w:rsidRPr="004C2E12">
        <w:t xml:space="preserve"> </w:t>
      </w:r>
      <w:r w:rsidRPr="004C2E12">
        <w:rPr>
          <w:b/>
          <w:i/>
          <w:color w:val="FF0000"/>
        </w:rPr>
        <w:t xml:space="preserve">PROFESSIONALS SHOULD DISCUSS THE CASE WITH THEIR AGENCY DESIGNATED SAFEGUARDING LEAD </w:t>
      </w:r>
      <w:r>
        <w:rPr>
          <w:b/>
          <w:i/>
          <w:color w:val="FF0000"/>
        </w:rPr>
        <w:t>AND</w:t>
      </w:r>
      <w:r w:rsidRPr="004C2E12">
        <w:rPr>
          <w:b/>
          <w:i/>
          <w:color w:val="FF0000"/>
        </w:rPr>
        <w:t xml:space="preserve"> </w:t>
      </w:r>
      <w:r>
        <w:rPr>
          <w:b/>
          <w:i/>
          <w:color w:val="FF0000"/>
        </w:rPr>
        <w:t>AGREE THE REFERRAL IS APPROPRIATE.</w:t>
      </w:r>
    </w:p>
    <w:p w14:paraId="42EC1D28" w14:textId="77777777" w:rsidR="00AD770A" w:rsidRPr="00637CDD" w:rsidRDefault="00AD770A" w:rsidP="00AD770A">
      <w:pPr>
        <w:jc w:val="both"/>
        <w:rPr>
          <w:b/>
          <w:i/>
          <w:color w:val="FF0000"/>
        </w:rPr>
      </w:pPr>
    </w:p>
    <w:tbl>
      <w:tblPr>
        <w:tblpPr w:leftFromText="180" w:rightFromText="180" w:bottomFromText="200" w:vertAnchor="page" w:horzAnchor="margin" w:tblpY="3871"/>
        <w:tblOverlap w:val="neve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6"/>
        <w:gridCol w:w="2407"/>
        <w:gridCol w:w="1984"/>
        <w:gridCol w:w="2094"/>
      </w:tblGrid>
      <w:tr w:rsidR="00AD770A" w14:paraId="401325C0" w14:textId="77777777" w:rsidTr="0046717E">
        <w:trPr>
          <w:trHeight w:hRule="exact" w:val="454"/>
        </w:trPr>
        <w:tc>
          <w:tcPr>
            <w:tcW w:w="534" w:type="dxa"/>
            <w:tcBorders>
              <w:top w:val="single" w:sz="2" w:space="0" w:color="auto"/>
              <w:left w:val="single" w:sz="2" w:space="0" w:color="auto"/>
              <w:bottom w:val="single" w:sz="2" w:space="0" w:color="auto"/>
              <w:right w:val="nil"/>
            </w:tcBorders>
            <w:shd w:val="clear" w:color="auto" w:fill="D9D9D9"/>
            <w:vAlign w:val="center"/>
            <w:hideMark/>
          </w:tcPr>
          <w:p w14:paraId="77276D81" w14:textId="77777777" w:rsidR="00AD770A" w:rsidRDefault="00AD770A" w:rsidP="0046717E">
            <w:pPr>
              <w:tabs>
                <w:tab w:val="left" w:pos="0"/>
              </w:tabs>
              <w:suppressAutoHyphens/>
              <w:rPr>
                <w:rFonts w:ascii="Calibri" w:eastAsia="Times New Roman" w:hAnsi="Calibri"/>
                <w:b/>
                <w:szCs w:val="20"/>
                <w:lang w:val="en-US" w:eastAsia="en-GB"/>
              </w:rPr>
            </w:pPr>
            <w:r>
              <w:rPr>
                <w:rFonts w:ascii="Calibri" w:eastAsia="Times New Roman" w:hAnsi="Calibri"/>
                <w:b/>
                <w:szCs w:val="20"/>
                <w:lang w:val="en-US" w:eastAsia="en-GB"/>
              </w:rPr>
              <w:t>1.</w:t>
            </w:r>
          </w:p>
        </w:tc>
        <w:tc>
          <w:tcPr>
            <w:tcW w:w="8751" w:type="dxa"/>
            <w:gridSpan w:val="4"/>
            <w:tcBorders>
              <w:top w:val="single" w:sz="2" w:space="0" w:color="auto"/>
              <w:left w:val="nil"/>
              <w:bottom w:val="single" w:sz="2" w:space="0" w:color="auto"/>
              <w:right w:val="single" w:sz="2" w:space="0" w:color="auto"/>
            </w:tcBorders>
            <w:shd w:val="clear" w:color="auto" w:fill="D9D9D9"/>
            <w:vAlign w:val="center"/>
            <w:hideMark/>
          </w:tcPr>
          <w:p w14:paraId="3EA0F63C" w14:textId="77777777" w:rsidR="00AD770A" w:rsidRDefault="00AD770A" w:rsidP="0046717E">
            <w:pPr>
              <w:tabs>
                <w:tab w:val="left" w:pos="-219"/>
              </w:tabs>
              <w:suppressAutoHyphens/>
              <w:rPr>
                <w:rFonts w:ascii="Calibri" w:eastAsia="Times New Roman" w:hAnsi="Calibri"/>
                <w:b/>
                <w:szCs w:val="20"/>
                <w:lang w:val="en-US" w:eastAsia="en-GB"/>
              </w:rPr>
            </w:pPr>
            <w:r>
              <w:rPr>
                <w:rFonts w:ascii="Calibri" w:eastAsia="Times New Roman" w:hAnsi="Calibri"/>
                <w:b/>
                <w:szCs w:val="20"/>
                <w:lang w:val="en-US" w:eastAsia="en-GB"/>
              </w:rPr>
              <w:t>Details of individual making referral</w:t>
            </w:r>
          </w:p>
        </w:tc>
      </w:tr>
      <w:tr w:rsidR="00AD770A" w14:paraId="2DA2E8BE" w14:textId="77777777" w:rsidTr="0046717E">
        <w:trPr>
          <w:trHeight w:hRule="exact" w:val="454"/>
        </w:trPr>
        <w:tc>
          <w:tcPr>
            <w:tcW w:w="2800" w:type="dxa"/>
            <w:gridSpan w:val="2"/>
            <w:tcBorders>
              <w:top w:val="single" w:sz="2" w:space="0" w:color="auto"/>
              <w:left w:val="single" w:sz="4" w:space="0" w:color="auto"/>
              <w:bottom w:val="single" w:sz="4" w:space="0" w:color="auto"/>
              <w:right w:val="single" w:sz="4" w:space="0" w:color="auto"/>
            </w:tcBorders>
            <w:shd w:val="clear" w:color="auto" w:fill="E6E6E6"/>
            <w:vAlign w:val="center"/>
            <w:hideMark/>
          </w:tcPr>
          <w:p w14:paraId="399C1B4E" w14:textId="77777777" w:rsidR="00AD770A" w:rsidRDefault="00AD770A" w:rsidP="0046717E">
            <w:pPr>
              <w:tabs>
                <w:tab w:val="left" w:pos="0"/>
              </w:tabs>
              <w:suppressAutoHyphens/>
              <w:rPr>
                <w:rFonts w:ascii="Calibri" w:eastAsia="Times New Roman" w:hAnsi="Calibri"/>
                <w:b/>
                <w:szCs w:val="20"/>
                <w:lang w:val="en-US" w:eastAsia="en-GB"/>
              </w:rPr>
            </w:pPr>
            <w:r>
              <w:rPr>
                <w:rFonts w:ascii="Calibri" w:eastAsia="Times New Roman" w:hAnsi="Calibri"/>
                <w:b/>
                <w:szCs w:val="20"/>
                <w:lang w:val="en-US" w:eastAsia="en-GB"/>
              </w:rPr>
              <w:t>Name:</w:t>
            </w:r>
          </w:p>
        </w:tc>
        <w:tc>
          <w:tcPr>
            <w:tcW w:w="2407" w:type="dxa"/>
            <w:tcBorders>
              <w:top w:val="single" w:sz="2" w:space="0" w:color="auto"/>
              <w:left w:val="single" w:sz="4" w:space="0" w:color="auto"/>
              <w:bottom w:val="single" w:sz="4" w:space="0" w:color="auto"/>
              <w:right w:val="single" w:sz="4" w:space="0" w:color="auto"/>
            </w:tcBorders>
            <w:vAlign w:val="center"/>
          </w:tcPr>
          <w:p w14:paraId="34D05009" w14:textId="77777777" w:rsidR="00AD770A" w:rsidRDefault="00AD770A" w:rsidP="0046717E">
            <w:pPr>
              <w:tabs>
                <w:tab w:val="left" w:pos="0"/>
              </w:tabs>
              <w:suppressAutoHyphens/>
              <w:rPr>
                <w:rFonts w:ascii="Calibri" w:eastAsia="Times New Roman" w:hAnsi="Calibri"/>
                <w:bCs/>
                <w:szCs w:val="20"/>
                <w:lang w:val="en-US" w:eastAsia="en-GB"/>
              </w:rPr>
            </w:pPr>
          </w:p>
        </w:tc>
        <w:tc>
          <w:tcPr>
            <w:tcW w:w="1984" w:type="dxa"/>
            <w:tcBorders>
              <w:top w:val="single" w:sz="2" w:space="0" w:color="auto"/>
              <w:left w:val="single" w:sz="4" w:space="0" w:color="auto"/>
              <w:bottom w:val="single" w:sz="4" w:space="0" w:color="auto"/>
              <w:right w:val="single" w:sz="4" w:space="0" w:color="auto"/>
            </w:tcBorders>
            <w:shd w:val="clear" w:color="auto" w:fill="E6E6E6"/>
            <w:vAlign w:val="center"/>
            <w:hideMark/>
          </w:tcPr>
          <w:p w14:paraId="369B34CC" w14:textId="77777777" w:rsidR="00AD770A" w:rsidRDefault="00AD770A" w:rsidP="0046717E">
            <w:pPr>
              <w:tabs>
                <w:tab w:val="left" w:pos="0"/>
              </w:tabs>
              <w:suppressAutoHyphens/>
              <w:rPr>
                <w:rFonts w:ascii="Calibri" w:eastAsia="Times New Roman" w:hAnsi="Calibri"/>
                <w:szCs w:val="20"/>
                <w:lang w:val="en-US" w:eastAsia="en-GB"/>
              </w:rPr>
            </w:pPr>
            <w:r>
              <w:rPr>
                <w:rFonts w:ascii="Calibri" w:eastAsia="Times New Roman" w:hAnsi="Calibri"/>
                <w:b/>
                <w:szCs w:val="20"/>
                <w:lang w:val="en-US" w:eastAsia="en-GB"/>
              </w:rPr>
              <w:t>Role:</w:t>
            </w:r>
          </w:p>
        </w:tc>
        <w:tc>
          <w:tcPr>
            <w:tcW w:w="2094" w:type="dxa"/>
            <w:tcBorders>
              <w:top w:val="single" w:sz="2" w:space="0" w:color="auto"/>
              <w:left w:val="single" w:sz="4" w:space="0" w:color="auto"/>
              <w:bottom w:val="single" w:sz="4" w:space="0" w:color="auto"/>
              <w:right w:val="single" w:sz="4" w:space="0" w:color="auto"/>
            </w:tcBorders>
            <w:vAlign w:val="center"/>
          </w:tcPr>
          <w:p w14:paraId="7B45538B" w14:textId="77777777" w:rsidR="00AD770A" w:rsidRDefault="00AD770A" w:rsidP="0046717E">
            <w:pPr>
              <w:tabs>
                <w:tab w:val="left" w:pos="0"/>
              </w:tabs>
              <w:suppressAutoHyphens/>
              <w:spacing w:line="360" w:lineRule="auto"/>
              <w:rPr>
                <w:rFonts w:ascii="Calibri" w:eastAsia="Times New Roman" w:hAnsi="Calibri"/>
                <w:bCs/>
                <w:szCs w:val="20"/>
                <w:lang w:val="en-US" w:eastAsia="en-GB"/>
              </w:rPr>
            </w:pPr>
          </w:p>
        </w:tc>
      </w:tr>
      <w:tr w:rsidR="00AD770A" w14:paraId="54F1FD21" w14:textId="77777777" w:rsidTr="0046717E">
        <w:trPr>
          <w:trHeight w:hRule="exact" w:val="454"/>
        </w:trPr>
        <w:tc>
          <w:tcPr>
            <w:tcW w:w="280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5DC79491" w14:textId="77777777" w:rsidR="00AD770A" w:rsidRDefault="00AD770A" w:rsidP="0046717E">
            <w:pPr>
              <w:tabs>
                <w:tab w:val="left" w:pos="0"/>
              </w:tabs>
              <w:suppressAutoHyphens/>
              <w:rPr>
                <w:rFonts w:ascii="Calibri" w:eastAsia="Times New Roman" w:hAnsi="Calibri"/>
                <w:b/>
                <w:szCs w:val="20"/>
                <w:lang w:val="en-US" w:eastAsia="en-GB"/>
              </w:rPr>
            </w:pPr>
            <w:r>
              <w:rPr>
                <w:rFonts w:ascii="Calibri" w:eastAsia="Times New Roman" w:hAnsi="Calibri"/>
                <w:b/>
                <w:szCs w:val="20"/>
                <w:lang w:val="en-US" w:eastAsia="en-GB"/>
              </w:rPr>
              <w:t xml:space="preserve">Agency: </w:t>
            </w:r>
          </w:p>
        </w:tc>
        <w:tc>
          <w:tcPr>
            <w:tcW w:w="2407" w:type="dxa"/>
            <w:tcBorders>
              <w:top w:val="single" w:sz="4" w:space="0" w:color="auto"/>
              <w:left w:val="single" w:sz="4" w:space="0" w:color="auto"/>
              <w:bottom w:val="single" w:sz="4" w:space="0" w:color="auto"/>
              <w:right w:val="single" w:sz="4" w:space="0" w:color="auto"/>
            </w:tcBorders>
            <w:vAlign w:val="center"/>
          </w:tcPr>
          <w:p w14:paraId="4C9B6CD2" w14:textId="77777777" w:rsidR="00AD770A" w:rsidRDefault="00AD770A" w:rsidP="0046717E">
            <w:pPr>
              <w:tabs>
                <w:tab w:val="left" w:pos="0"/>
              </w:tabs>
              <w:suppressAutoHyphens/>
              <w:rPr>
                <w:rFonts w:ascii="Calibri" w:eastAsia="Times New Roman" w:hAnsi="Calibri"/>
                <w:bCs/>
                <w:szCs w:val="20"/>
                <w:lang w:val="en-US"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1AA8E95" w14:textId="77777777" w:rsidR="00AD770A" w:rsidRDefault="00AD770A" w:rsidP="0046717E">
            <w:pPr>
              <w:spacing w:before="100" w:beforeAutospacing="1" w:after="100" w:afterAutospacing="1"/>
              <w:outlineLvl w:val="1"/>
              <w:rPr>
                <w:rFonts w:ascii="Calibri" w:eastAsia="Times New Roman" w:hAnsi="Calibri"/>
                <w:b/>
                <w:bCs/>
                <w:kern w:val="28"/>
                <w:szCs w:val="20"/>
                <w:lang w:val="en-US" w:eastAsia="en-GB"/>
              </w:rPr>
            </w:pPr>
            <w:r>
              <w:rPr>
                <w:rFonts w:ascii="Calibri" w:eastAsia="Times New Roman" w:hAnsi="Calibri"/>
                <w:b/>
                <w:bCs/>
                <w:kern w:val="28"/>
                <w:szCs w:val="20"/>
                <w:lang w:val="en-US" w:eastAsia="en-GB"/>
              </w:rPr>
              <w:t>Tel. number:</w:t>
            </w:r>
          </w:p>
        </w:tc>
        <w:tc>
          <w:tcPr>
            <w:tcW w:w="2094" w:type="dxa"/>
            <w:tcBorders>
              <w:top w:val="single" w:sz="4" w:space="0" w:color="auto"/>
              <w:left w:val="single" w:sz="4" w:space="0" w:color="auto"/>
              <w:bottom w:val="single" w:sz="4" w:space="0" w:color="auto"/>
              <w:right w:val="single" w:sz="4" w:space="0" w:color="auto"/>
            </w:tcBorders>
            <w:vAlign w:val="center"/>
          </w:tcPr>
          <w:p w14:paraId="072C98E3" w14:textId="77777777" w:rsidR="00AD770A" w:rsidRDefault="00AD770A" w:rsidP="0046717E">
            <w:pPr>
              <w:tabs>
                <w:tab w:val="left" w:pos="0"/>
              </w:tabs>
              <w:suppressAutoHyphens/>
              <w:spacing w:line="360" w:lineRule="auto"/>
              <w:rPr>
                <w:rFonts w:ascii="Calibri" w:eastAsia="Times New Roman" w:hAnsi="Calibri"/>
                <w:bCs/>
                <w:szCs w:val="20"/>
                <w:lang w:val="en-US" w:eastAsia="en-GB"/>
              </w:rPr>
            </w:pPr>
          </w:p>
        </w:tc>
      </w:tr>
      <w:tr w:rsidR="00AD770A" w14:paraId="63F9851D" w14:textId="77777777" w:rsidTr="0046717E">
        <w:trPr>
          <w:trHeight w:hRule="exact" w:val="602"/>
        </w:trPr>
        <w:tc>
          <w:tcPr>
            <w:tcW w:w="280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6288C274" w14:textId="77777777" w:rsidR="00AD770A" w:rsidRDefault="00AD770A" w:rsidP="0046717E">
            <w:pPr>
              <w:tabs>
                <w:tab w:val="left" w:pos="0"/>
              </w:tabs>
              <w:suppressAutoHyphens/>
              <w:rPr>
                <w:rFonts w:ascii="Calibri" w:eastAsia="Times New Roman" w:hAnsi="Calibri"/>
                <w:b/>
                <w:szCs w:val="20"/>
                <w:lang w:val="en-US" w:eastAsia="en-GB"/>
              </w:rPr>
            </w:pPr>
            <w:r>
              <w:rPr>
                <w:rFonts w:ascii="Calibri" w:eastAsia="Times New Roman" w:hAnsi="Calibri"/>
                <w:b/>
                <w:szCs w:val="20"/>
                <w:lang w:val="en-US" w:eastAsia="en-GB"/>
              </w:rPr>
              <w:t>Date of incident prompting referral:</w:t>
            </w:r>
          </w:p>
        </w:tc>
        <w:tc>
          <w:tcPr>
            <w:tcW w:w="2407" w:type="dxa"/>
            <w:tcBorders>
              <w:top w:val="single" w:sz="4" w:space="0" w:color="auto"/>
              <w:left w:val="single" w:sz="4" w:space="0" w:color="auto"/>
              <w:bottom w:val="single" w:sz="4" w:space="0" w:color="auto"/>
              <w:right w:val="single" w:sz="4" w:space="0" w:color="auto"/>
            </w:tcBorders>
            <w:vAlign w:val="center"/>
          </w:tcPr>
          <w:p w14:paraId="3398C724" w14:textId="77777777" w:rsidR="00AD770A" w:rsidRDefault="00AD770A" w:rsidP="00E0334C">
            <w:pPr>
              <w:tabs>
                <w:tab w:val="left" w:pos="0"/>
              </w:tabs>
              <w:suppressAutoHyphens/>
              <w:rPr>
                <w:rFonts w:ascii="Calibri" w:eastAsia="Times New Roman" w:hAnsi="Calibri"/>
                <w:b/>
                <w:szCs w:val="20"/>
                <w:lang w:val="en-US"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tcPr>
          <w:p w14:paraId="071C723E" w14:textId="77777777" w:rsidR="00AD770A" w:rsidRDefault="00AD770A" w:rsidP="0046717E">
            <w:pPr>
              <w:tabs>
                <w:tab w:val="left" w:pos="0"/>
              </w:tabs>
              <w:suppressAutoHyphens/>
              <w:rPr>
                <w:rFonts w:ascii="Calibri" w:eastAsia="Times New Roman" w:hAnsi="Calibri"/>
                <w:b/>
                <w:szCs w:val="20"/>
                <w:lang w:val="en-US" w:eastAsia="en-GB"/>
              </w:rPr>
            </w:pPr>
            <w:r>
              <w:rPr>
                <w:rFonts w:ascii="Calibri" w:eastAsia="Times New Roman" w:hAnsi="Calibri"/>
                <w:b/>
                <w:szCs w:val="20"/>
                <w:lang w:val="en-US" w:eastAsia="en-GB"/>
              </w:rPr>
              <w:t>Date referred to TSCP:</w:t>
            </w:r>
          </w:p>
          <w:p w14:paraId="695776E8" w14:textId="77777777" w:rsidR="00AD770A" w:rsidRDefault="00AD770A" w:rsidP="0046717E">
            <w:pPr>
              <w:tabs>
                <w:tab w:val="left" w:pos="0"/>
              </w:tabs>
              <w:suppressAutoHyphens/>
              <w:rPr>
                <w:rFonts w:ascii="Calibri" w:eastAsia="Times New Roman" w:hAnsi="Calibri"/>
                <w:b/>
                <w:szCs w:val="20"/>
                <w:lang w:val="en-US" w:eastAsia="en-GB"/>
              </w:rPr>
            </w:pPr>
          </w:p>
        </w:tc>
        <w:tc>
          <w:tcPr>
            <w:tcW w:w="2094" w:type="dxa"/>
            <w:tcBorders>
              <w:top w:val="single" w:sz="4" w:space="0" w:color="auto"/>
              <w:left w:val="single" w:sz="4" w:space="0" w:color="auto"/>
              <w:bottom w:val="single" w:sz="4" w:space="0" w:color="auto"/>
              <w:right w:val="single" w:sz="4" w:space="0" w:color="auto"/>
            </w:tcBorders>
            <w:vAlign w:val="center"/>
          </w:tcPr>
          <w:p w14:paraId="5B799FEF" w14:textId="77777777" w:rsidR="00AD770A" w:rsidRDefault="00AD770A" w:rsidP="00E0334C">
            <w:pPr>
              <w:tabs>
                <w:tab w:val="left" w:pos="0"/>
              </w:tabs>
              <w:suppressAutoHyphens/>
              <w:rPr>
                <w:rFonts w:ascii="Calibri" w:eastAsia="Times New Roman" w:hAnsi="Calibri"/>
                <w:b/>
                <w:szCs w:val="20"/>
                <w:lang w:val="en-US" w:eastAsia="en-GB"/>
              </w:rPr>
            </w:pPr>
          </w:p>
        </w:tc>
      </w:tr>
      <w:tr w:rsidR="00AD770A" w14:paraId="0B253F8A" w14:textId="77777777" w:rsidTr="0046717E">
        <w:trPr>
          <w:cantSplit/>
          <w:trHeight w:val="578"/>
        </w:trPr>
        <w:tc>
          <w:tcPr>
            <w:tcW w:w="534" w:type="dxa"/>
            <w:tcBorders>
              <w:top w:val="single" w:sz="2" w:space="0" w:color="auto"/>
              <w:left w:val="single" w:sz="2" w:space="0" w:color="auto"/>
              <w:bottom w:val="single" w:sz="2" w:space="0" w:color="auto"/>
              <w:right w:val="nil"/>
            </w:tcBorders>
            <w:shd w:val="clear" w:color="auto" w:fill="E0E0E0"/>
            <w:vAlign w:val="center"/>
            <w:hideMark/>
          </w:tcPr>
          <w:p w14:paraId="76749BF3" w14:textId="77777777" w:rsidR="00AD770A" w:rsidRDefault="00AD770A" w:rsidP="0046717E">
            <w:pPr>
              <w:tabs>
                <w:tab w:val="left" w:pos="0"/>
              </w:tabs>
              <w:suppressAutoHyphens/>
              <w:rPr>
                <w:rFonts w:ascii="Calibri" w:eastAsia="Times New Roman" w:hAnsi="Calibri"/>
                <w:b/>
                <w:szCs w:val="20"/>
                <w:lang w:val="en-US" w:eastAsia="en-GB"/>
              </w:rPr>
            </w:pPr>
            <w:r>
              <w:rPr>
                <w:rFonts w:ascii="Calibri" w:eastAsia="Times New Roman" w:hAnsi="Calibri"/>
                <w:b/>
                <w:szCs w:val="20"/>
                <w:lang w:val="en-US" w:eastAsia="en-GB"/>
              </w:rPr>
              <w:t>2.</w:t>
            </w:r>
          </w:p>
        </w:tc>
        <w:tc>
          <w:tcPr>
            <w:tcW w:w="8751" w:type="dxa"/>
            <w:gridSpan w:val="4"/>
            <w:tcBorders>
              <w:top w:val="single" w:sz="2" w:space="0" w:color="auto"/>
              <w:left w:val="nil"/>
              <w:bottom w:val="single" w:sz="2" w:space="0" w:color="auto"/>
              <w:right w:val="single" w:sz="2" w:space="0" w:color="auto"/>
            </w:tcBorders>
            <w:shd w:val="clear" w:color="auto" w:fill="E0E0E0"/>
            <w:vAlign w:val="center"/>
            <w:hideMark/>
          </w:tcPr>
          <w:p w14:paraId="728FA120" w14:textId="77777777" w:rsidR="00AD770A" w:rsidRDefault="00AD770A" w:rsidP="0046717E">
            <w:pPr>
              <w:suppressAutoHyphens/>
              <w:rPr>
                <w:rFonts w:ascii="Calibri" w:eastAsia="Times New Roman" w:hAnsi="Calibri"/>
                <w:b/>
                <w:szCs w:val="20"/>
                <w:lang w:val="en-US" w:eastAsia="en-GB"/>
              </w:rPr>
            </w:pPr>
            <w:r>
              <w:rPr>
                <w:rFonts w:ascii="Calibri" w:eastAsia="Times New Roman" w:hAnsi="Calibri"/>
                <w:b/>
                <w:szCs w:val="20"/>
                <w:lang w:val="en-US" w:eastAsia="en-GB"/>
              </w:rPr>
              <w:t>Brief description of event leading to referral</w:t>
            </w:r>
          </w:p>
        </w:tc>
      </w:tr>
      <w:tr w:rsidR="00AD770A" w14:paraId="7E2094C6" w14:textId="77777777" w:rsidTr="0046717E">
        <w:trPr>
          <w:trHeight w:val="175"/>
        </w:trPr>
        <w:tc>
          <w:tcPr>
            <w:tcW w:w="9285" w:type="dxa"/>
            <w:gridSpan w:val="5"/>
            <w:tcBorders>
              <w:top w:val="single" w:sz="2" w:space="0" w:color="auto"/>
              <w:left w:val="single" w:sz="4" w:space="0" w:color="auto"/>
              <w:bottom w:val="single" w:sz="4" w:space="0" w:color="auto"/>
              <w:right w:val="single" w:sz="4" w:space="0" w:color="auto"/>
            </w:tcBorders>
            <w:vAlign w:val="center"/>
          </w:tcPr>
          <w:p w14:paraId="2F034ECD" w14:textId="77777777" w:rsidR="008753DF" w:rsidRDefault="008753DF" w:rsidP="00E84EC6"/>
          <w:p w14:paraId="2CF2D4C2" w14:textId="77777777" w:rsidR="009424EC" w:rsidRPr="009424EC" w:rsidRDefault="009424EC" w:rsidP="009424EC">
            <w:pPr>
              <w:rPr>
                <w:rFonts w:asciiTheme="minorHAnsi" w:hAnsiTheme="minorHAnsi"/>
              </w:rPr>
            </w:pPr>
          </w:p>
          <w:p w14:paraId="7AD8D87C" w14:textId="77777777" w:rsidR="009424EC" w:rsidRPr="009424EC" w:rsidRDefault="009424EC" w:rsidP="009424EC">
            <w:pPr>
              <w:rPr>
                <w:rFonts w:asciiTheme="minorHAnsi" w:hAnsiTheme="minorHAnsi"/>
              </w:rPr>
            </w:pPr>
          </w:p>
          <w:p w14:paraId="6BF60E39" w14:textId="77777777" w:rsidR="009424EC" w:rsidRPr="009424EC" w:rsidRDefault="009424EC" w:rsidP="009424EC">
            <w:pPr>
              <w:rPr>
                <w:rFonts w:asciiTheme="minorHAnsi" w:hAnsiTheme="minorHAnsi"/>
              </w:rPr>
            </w:pPr>
          </w:p>
          <w:p w14:paraId="598C803D" w14:textId="77777777" w:rsidR="006842D2" w:rsidRDefault="006842D2" w:rsidP="00E0334C">
            <w:pPr>
              <w:rPr>
                <w:rFonts w:ascii="Calibri" w:eastAsia="Times New Roman" w:hAnsi="Calibri"/>
                <w:b/>
                <w:szCs w:val="20"/>
                <w:lang w:val="en-US" w:eastAsia="en-GB"/>
              </w:rPr>
            </w:pPr>
          </w:p>
        </w:tc>
      </w:tr>
      <w:tr w:rsidR="00AD770A" w14:paraId="4FFB39C9" w14:textId="77777777" w:rsidTr="0046717E">
        <w:trPr>
          <w:trHeight w:val="175"/>
        </w:trPr>
        <w:tc>
          <w:tcPr>
            <w:tcW w:w="9285" w:type="dxa"/>
            <w:gridSpan w:val="5"/>
            <w:tcBorders>
              <w:top w:val="single" w:sz="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F8705B" w14:textId="77777777" w:rsidR="00AD770A" w:rsidRDefault="00AD770A" w:rsidP="00AD770A">
            <w:pPr>
              <w:pStyle w:val="ListParagraph"/>
              <w:numPr>
                <w:ilvl w:val="0"/>
                <w:numId w:val="1"/>
              </w:numPr>
              <w:suppressAutoHyphens/>
              <w:spacing w:line="276" w:lineRule="auto"/>
              <w:ind w:left="567" w:hanging="567"/>
              <w:rPr>
                <w:rFonts w:ascii="Calibri" w:eastAsia="Times New Roman" w:hAnsi="Calibri"/>
                <w:szCs w:val="20"/>
                <w:lang w:val="en-US" w:eastAsia="en-GB"/>
              </w:rPr>
            </w:pPr>
            <w:r>
              <w:rPr>
                <w:rFonts w:ascii="Calibri" w:eastAsia="Times New Roman" w:hAnsi="Calibri"/>
                <w:b/>
                <w:szCs w:val="20"/>
                <w:lang w:val="en-US" w:eastAsia="en-GB"/>
              </w:rPr>
              <w:t>Detail of the known or suspected abuse</w:t>
            </w:r>
            <w:r>
              <w:rPr>
                <w:rFonts w:ascii="Calibri" w:eastAsia="Times New Roman" w:hAnsi="Calibri"/>
                <w:szCs w:val="20"/>
                <w:lang w:val="en-US" w:eastAsia="en-GB"/>
              </w:rPr>
              <w:t xml:space="preserve"> </w:t>
            </w:r>
          </w:p>
        </w:tc>
      </w:tr>
      <w:tr w:rsidR="00AD770A" w14:paraId="0F4813D0" w14:textId="77777777" w:rsidTr="0046717E">
        <w:trPr>
          <w:trHeight w:val="175"/>
        </w:trPr>
        <w:tc>
          <w:tcPr>
            <w:tcW w:w="9285" w:type="dxa"/>
            <w:gridSpan w:val="5"/>
            <w:tcBorders>
              <w:top w:val="single" w:sz="2" w:space="0" w:color="auto"/>
              <w:left w:val="single" w:sz="4" w:space="0" w:color="auto"/>
              <w:bottom w:val="single" w:sz="4" w:space="0" w:color="auto"/>
              <w:right w:val="single" w:sz="4" w:space="0" w:color="auto"/>
            </w:tcBorders>
            <w:vAlign w:val="center"/>
          </w:tcPr>
          <w:p w14:paraId="73E4AEFB" w14:textId="77777777" w:rsidR="006F7C41" w:rsidRDefault="006F7C41" w:rsidP="00E0334C">
            <w:pPr>
              <w:rPr>
                <w:rFonts w:ascii="Calibri" w:eastAsia="Times New Roman" w:hAnsi="Calibri"/>
                <w:szCs w:val="20"/>
                <w:lang w:val="en-US" w:eastAsia="en-GB"/>
              </w:rPr>
            </w:pPr>
          </w:p>
          <w:p w14:paraId="2719C0A8" w14:textId="77777777" w:rsidR="00E0334C" w:rsidRDefault="00E0334C" w:rsidP="00E0334C">
            <w:pPr>
              <w:rPr>
                <w:rFonts w:ascii="Calibri" w:eastAsia="Times New Roman" w:hAnsi="Calibri"/>
                <w:szCs w:val="20"/>
                <w:lang w:val="en-US" w:eastAsia="en-GB"/>
              </w:rPr>
            </w:pPr>
          </w:p>
          <w:p w14:paraId="2200AF0C" w14:textId="77777777" w:rsidR="00E0334C" w:rsidRDefault="00E0334C" w:rsidP="00E0334C">
            <w:pPr>
              <w:rPr>
                <w:rFonts w:ascii="Calibri" w:eastAsia="Times New Roman" w:hAnsi="Calibri"/>
                <w:szCs w:val="20"/>
                <w:lang w:val="en-US" w:eastAsia="en-GB"/>
              </w:rPr>
            </w:pPr>
          </w:p>
        </w:tc>
      </w:tr>
      <w:tr w:rsidR="00AD770A" w14:paraId="2A8EDC6B" w14:textId="77777777" w:rsidTr="0046717E">
        <w:trPr>
          <w:cantSplit/>
          <w:trHeight w:val="439"/>
        </w:trPr>
        <w:tc>
          <w:tcPr>
            <w:tcW w:w="534" w:type="dxa"/>
            <w:tcBorders>
              <w:top w:val="single" w:sz="4" w:space="0" w:color="auto"/>
              <w:left w:val="single" w:sz="4" w:space="0" w:color="auto"/>
              <w:bottom w:val="single" w:sz="4" w:space="0" w:color="auto"/>
              <w:right w:val="nil"/>
            </w:tcBorders>
            <w:shd w:val="clear" w:color="auto" w:fill="E0E0E0"/>
            <w:vAlign w:val="center"/>
            <w:hideMark/>
          </w:tcPr>
          <w:p w14:paraId="5B2CCBBB" w14:textId="77777777" w:rsidR="00AD770A" w:rsidRDefault="00AD770A" w:rsidP="0046717E">
            <w:pPr>
              <w:suppressAutoHyphens/>
              <w:rPr>
                <w:rFonts w:ascii="Calibri" w:eastAsia="Times New Roman" w:hAnsi="Calibri"/>
                <w:b/>
                <w:szCs w:val="20"/>
                <w:lang w:val="en-US" w:eastAsia="en-GB"/>
              </w:rPr>
            </w:pPr>
            <w:r>
              <w:rPr>
                <w:rFonts w:ascii="Calibri" w:eastAsia="Times New Roman" w:hAnsi="Calibri"/>
                <w:b/>
                <w:szCs w:val="20"/>
                <w:lang w:val="en-US" w:eastAsia="en-GB"/>
              </w:rPr>
              <w:t>4.</w:t>
            </w:r>
          </w:p>
        </w:tc>
        <w:tc>
          <w:tcPr>
            <w:tcW w:w="8751" w:type="dxa"/>
            <w:gridSpan w:val="4"/>
            <w:tcBorders>
              <w:top w:val="single" w:sz="4" w:space="0" w:color="auto"/>
              <w:left w:val="nil"/>
              <w:bottom w:val="single" w:sz="4" w:space="0" w:color="auto"/>
              <w:right w:val="single" w:sz="4" w:space="0" w:color="auto"/>
            </w:tcBorders>
            <w:shd w:val="clear" w:color="auto" w:fill="E0E0E0"/>
            <w:vAlign w:val="center"/>
            <w:hideMark/>
          </w:tcPr>
          <w:p w14:paraId="6090B579" w14:textId="77777777" w:rsidR="00AD770A" w:rsidRDefault="00AD770A" w:rsidP="0046717E">
            <w:pPr>
              <w:tabs>
                <w:tab w:val="left" w:pos="0"/>
              </w:tabs>
              <w:suppressAutoHyphens/>
              <w:rPr>
                <w:rFonts w:ascii="Calibri" w:eastAsia="Times New Roman" w:hAnsi="Calibri"/>
                <w:b/>
                <w:szCs w:val="20"/>
                <w:lang w:val="en-US" w:eastAsia="en-GB"/>
              </w:rPr>
            </w:pPr>
            <w:r>
              <w:rPr>
                <w:rFonts w:ascii="Calibri" w:eastAsia="Times New Roman" w:hAnsi="Calibri"/>
                <w:b/>
                <w:szCs w:val="20"/>
                <w:lang w:val="en-US" w:eastAsia="en-GB"/>
              </w:rPr>
              <w:t xml:space="preserve">Details of the child/young person </w:t>
            </w:r>
          </w:p>
        </w:tc>
      </w:tr>
      <w:tr w:rsidR="00AD770A" w14:paraId="0D60D863" w14:textId="77777777" w:rsidTr="0046717E">
        <w:trPr>
          <w:cantSplit/>
          <w:trHeight w:hRule="exact" w:val="454"/>
        </w:trPr>
        <w:tc>
          <w:tcPr>
            <w:tcW w:w="280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45AAB935" w14:textId="77777777" w:rsidR="00AD770A" w:rsidRDefault="00AD770A" w:rsidP="0046717E">
            <w:pPr>
              <w:suppressAutoHyphens/>
              <w:rPr>
                <w:rFonts w:ascii="Calibri" w:eastAsia="Times New Roman" w:hAnsi="Calibri"/>
                <w:b/>
                <w:szCs w:val="20"/>
                <w:lang w:val="en-US" w:eastAsia="en-GB"/>
              </w:rPr>
            </w:pPr>
            <w:r>
              <w:rPr>
                <w:rFonts w:ascii="Calibri" w:eastAsia="Times New Roman" w:hAnsi="Calibri"/>
                <w:b/>
                <w:szCs w:val="20"/>
                <w:lang w:val="en-US" w:eastAsia="en-GB"/>
              </w:rPr>
              <w:t>Last name/s:</w:t>
            </w:r>
          </w:p>
        </w:tc>
        <w:tc>
          <w:tcPr>
            <w:tcW w:w="2407" w:type="dxa"/>
            <w:tcBorders>
              <w:top w:val="single" w:sz="4" w:space="0" w:color="auto"/>
              <w:left w:val="single" w:sz="4" w:space="0" w:color="auto"/>
              <w:bottom w:val="single" w:sz="4" w:space="0" w:color="auto"/>
              <w:right w:val="single" w:sz="4" w:space="0" w:color="auto"/>
            </w:tcBorders>
            <w:vAlign w:val="center"/>
          </w:tcPr>
          <w:p w14:paraId="418FF2E8" w14:textId="77777777" w:rsidR="00AD770A" w:rsidRDefault="00AD770A" w:rsidP="00E0334C">
            <w:pPr>
              <w:suppressAutoHyphens/>
              <w:spacing w:after="108"/>
              <w:rPr>
                <w:rFonts w:ascii="Calibri" w:eastAsia="Times New Roman" w:hAnsi="Calibri"/>
                <w:b/>
                <w:szCs w:val="20"/>
                <w:lang w:val="en-US"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A668127" w14:textId="77777777" w:rsidR="00AD770A" w:rsidRDefault="00AD770A" w:rsidP="0046717E">
            <w:pPr>
              <w:tabs>
                <w:tab w:val="left" w:pos="0"/>
              </w:tabs>
              <w:suppressAutoHyphens/>
              <w:rPr>
                <w:rFonts w:ascii="Calibri" w:eastAsia="Times New Roman" w:hAnsi="Calibri"/>
                <w:b/>
                <w:szCs w:val="20"/>
                <w:lang w:val="en-US" w:eastAsia="en-GB"/>
              </w:rPr>
            </w:pPr>
            <w:r>
              <w:rPr>
                <w:rFonts w:ascii="Calibri" w:eastAsia="Times New Roman" w:hAnsi="Calibri"/>
                <w:b/>
                <w:szCs w:val="20"/>
                <w:lang w:val="en-US" w:eastAsia="en-GB"/>
              </w:rPr>
              <w:t>Date of birth:</w:t>
            </w:r>
          </w:p>
        </w:tc>
        <w:tc>
          <w:tcPr>
            <w:tcW w:w="2094" w:type="dxa"/>
            <w:tcBorders>
              <w:top w:val="single" w:sz="4" w:space="0" w:color="auto"/>
              <w:left w:val="single" w:sz="4" w:space="0" w:color="auto"/>
              <w:bottom w:val="single" w:sz="4" w:space="0" w:color="auto"/>
              <w:right w:val="single" w:sz="4" w:space="0" w:color="auto"/>
            </w:tcBorders>
            <w:vAlign w:val="center"/>
          </w:tcPr>
          <w:p w14:paraId="59758AF6" w14:textId="77777777" w:rsidR="00AD770A" w:rsidRDefault="00AD770A" w:rsidP="00E0334C">
            <w:pPr>
              <w:tabs>
                <w:tab w:val="left" w:pos="0"/>
              </w:tabs>
              <w:suppressAutoHyphens/>
              <w:spacing w:after="108"/>
              <w:rPr>
                <w:rFonts w:ascii="Calibri" w:eastAsia="Times New Roman" w:hAnsi="Calibri" w:cs="Calibri"/>
                <w:b/>
                <w:sz w:val="20"/>
                <w:szCs w:val="20"/>
                <w:lang w:val="en-US" w:eastAsia="en-GB"/>
              </w:rPr>
            </w:pPr>
          </w:p>
        </w:tc>
      </w:tr>
      <w:tr w:rsidR="00AD770A" w14:paraId="5A291719" w14:textId="77777777" w:rsidTr="0046717E">
        <w:trPr>
          <w:cantSplit/>
          <w:trHeight w:hRule="exact" w:val="560"/>
        </w:trPr>
        <w:tc>
          <w:tcPr>
            <w:tcW w:w="280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5759F959" w14:textId="77777777" w:rsidR="00AD770A" w:rsidRDefault="00AD770A" w:rsidP="0046717E">
            <w:pPr>
              <w:suppressAutoHyphens/>
              <w:rPr>
                <w:rFonts w:ascii="Calibri" w:eastAsia="Times New Roman" w:hAnsi="Calibri"/>
                <w:bCs/>
                <w:szCs w:val="20"/>
                <w:lang w:val="en-US" w:eastAsia="en-GB"/>
              </w:rPr>
            </w:pPr>
            <w:r>
              <w:rPr>
                <w:rFonts w:ascii="Calibri" w:eastAsia="Times New Roman" w:hAnsi="Calibri"/>
                <w:b/>
                <w:szCs w:val="20"/>
                <w:lang w:val="en-US" w:eastAsia="en-GB"/>
              </w:rPr>
              <w:t>Forename/s:</w:t>
            </w:r>
          </w:p>
        </w:tc>
        <w:tc>
          <w:tcPr>
            <w:tcW w:w="2407" w:type="dxa"/>
            <w:tcBorders>
              <w:top w:val="single" w:sz="4" w:space="0" w:color="auto"/>
              <w:left w:val="single" w:sz="4" w:space="0" w:color="auto"/>
              <w:bottom w:val="single" w:sz="4" w:space="0" w:color="auto"/>
              <w:right w:val="single" w:sz="4" w:space="0" w:color="auto"/>
            </w:tcBorders>
            <w:vAlign w:val="center"/>
          </w:tcPr>
          <w:p w14:paraId="31BFABB1" w14:textId="77777777" w:rsidR="00AD770A" w:rsidRDefault="00AD770A" w:rsidP="00E0334C">
            <w:pPr>
              <w:tabs>
                <w:tab w:val="left" w:pos="0"/>
              </w:tabs>
              <w:suppressAutoHyphens/>
              <w:spacing w:after="108"/>
              <w:rPr>
                <w:rFonts w:ascii="Calibri" w:eastAsia="Times New Roman" w:hAnsi="Calibri"/>
                <w:bCs/>
                <w:szCs w:val="20"/>
                <w:lang w:val="en-US"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12A6F68" w14:textId="77777777" w:rsidR="00AD770A" w:rsidRDefault="00AD770A" w:rsidP="0046717E">
            <w:pPr>
              <w:tabs>
                <w:tab w:val="left" w:pos="0"/>
              </w:tabs>
              <w:suppressAutoHyphens/>
              <w:rPr>
                <w:rFonts w:ascii="Calibri" w:eastAsia="Times New Roman" w:hAnsi="Calibri"/>
                <w:bCs/>
                <w:szCs w:val="20"/>
                <w:lang w:val="en-US" w:eastAsia="en-GB"/>
              </w:rPr>
            </w:pPr>
            <w:r>
              <w:rPr>
                <w:rFonts w:ascii="Calibri" w:eastAsia="Times New Roman" w:hAnsi="Calibri"/>
                <w:b/>
                <w:szCs w:val="20"/>
                <w:lang w:val="en-US" w:eastAsia="en-GB"/>
              </w:rPr>
              <w:t xml:space="preserve">Age </w:t>
            </w:r>
            <w:r>
              <w:rPr>
                <w:rFonts w:ascii="Calibri" w:eastAsia="Times New Roman" w:hAnsi="Calibri"/>
                <w:szCs w:val="20"/>
                <w:lang w:val="en-US" w:eastAsia="en-GB"/>
              </w:rPr>
              <w:t>(if D.O.B. not known)</w:t>
            </w:r>
            <w:r>
              <w:rPr>
                <w:rFonts w:ascii="Calibri" w:eastAsia="Times New Roman" w:hAnsi="Calibri"/>
                <w:b/>
                <w:szCs w:val="20"/>
                <w:lang w:val="en-US" w:eastAsia="en-GB"/>
              </w:rPr>
              <w:t>:</w:t>
            </w:r>
          </w:p>
        </w:tc>
        <w:tc>
          <w:tcPr>
            <w:tcW w:w="2094" w:type="dxa"/>
            <w:tcBorders>
              <w:top w:val="single" w:sz="4" w:space="0" w:color="auto"/>
              <w:left w:val="single" w:sz="4" w:space="0" w:color="auto"/>
              <w:bottom w:val="single" w:sz="4" w:space="0" w:color="auto"/>
              <w:right w:val="single" w:sz="4" w:space="0" w:color="auto"/>
            </w:tcBorders>
            <w:vAlign w:val="center"/>
          </w:tcPr>
          <w:p w14:paraId="7400B4E8" w14:textId="77777777" w:rsidR="00AD770A" w:rsidRDefault="00AD770A" w:rsidP="0046717E">
            <w:pPr>
              <w:tabs>
                <w:tab w:val="left" w:pos="0"/>
              </w:tabs>
              <w:suppressAutoHyphens/>
              <w:spacing w:after="108"/>
              <w:rPr>
                <w:rFonts w:ascii="Calibri" w:eastAsia="Times New Roman" w:hAnsi="Calibri"/>
                <w:bCs/>
                <w:szCs w:val="20"/>
                <w:lang w:val="en-US" w:eastAsia="en-GB"/>
              </w:rPr>
            </w:pPr>
          </w:p>
        </w:tc>
      </w:tr>
      <w:tr w:rsidR="00AD770A" w14:paraId="55FA88A8" w14:textId="77777777" w:rsidTr="0046717E">
        <w:trPr>
          <w:cantSplit/>
          <w:trHeight w:hRule="exact" w:val="612"/>
        </w:trPr>
        <w:tc>
          <w:tcPr>
            <w:tcW w:w="280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75680CCB" w14:textId="77777777" w:rsidR="00AD770A" w:rsidRDefault="00AD770A" w:rsidP="0046717E">
            <w:pPr>
              <w:suppressAutoHyphens/>
              <w:rPr>
                <w:rFonts w:ascii="Calibri" w:eastAsia="Times New Roman" w:hAnsi="Calibri"/>
                <w:b/>
                <w:szCs w:val="20"/>
                <w:lang w:val="en-US" w:eastAsia="en-GB"/>
              </w:rPr>
            </w:pPr>
            <w:r>
              <w:rPr>
                <w:rFonts w:ascii="Calibri" w:eastAsia="Times New Roman" w:hAnsi="Calibri"/>
                <w:b/>
                <w:szCs w:val="20"/>
                <w:lang w:val="en-US" w:eastAsia="en-GB"/>
              </w:rPr>
              <w:t>Other names used:</w:t>
            </w:r>
          </w:p>
        </w:tc>
        <w:tc>
          <w:tcPr>
            <w:tcW w:w="2407" w:type="dxa"/>
            <w:tcBorders>
              <w:top w:val="single" w:sz="4" w:space="0" w:color="auto"/>
              <w:left w:val="single" w:sz="4" w:space="0" w:color="auto"/>
              <w:bottom w:val="single" w:sz="4" w:space="0" w:color="auto"/>
              <w:right w:val="single" w:sz="4" w:space="0" w:color="auto"/>
            </w:tcBorders>
            <w:vAlign w:val="center"/>
          </w:tcPr>
          <w:p w14:paraId="33BFCB79" w14:textId="77777777" w:rsidR="00AD770A" w:rsidRPr="00FA6CF4" w:rsidRDefault="00AD770A" w:rsidP="0046717E">
            <w:pPr>
              <w:tabs>
                <w:tab w:val="left" w:pos="0"/>
              </w:tabs>
              <w:suppressAutoHyphens/>
              <w:spacing w:after="108"/>
              <w:rPr>
                <w:rFonts w:ascii="Calibri" w:eastAsia="Times New Roman" w:hAnsi="Calibri"/>
                <w:szCs w:val="20"/>
                <w:lang w:val="en-US"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FEDA105" w14:textId="77777777" w:rsidR="00AD770A" w:rsidRDefault="00AD770A" w:rsidP="0046717E">
            <w:pPr>
              <w:tabs>
                <w:tab w:val="left" w:pos="0"/>
              </w:tabs>
              <w:suppressAutoHyphens/>
              <w:rPr>
                <w:rFonts w:ascii="Calibri" w:eastAsia="Times New Roman" w:hAnsi="Calibri"/>
                <w:bCs/>
                <w:szCs w:val="20"/>
                <w:lang w:val="en-US" w:eastAsia="en-GB"/>
              </w:rPr>
            </w:pPr>
            <w:r>
              <w:rPr>
                <w:rFonts w:ascii="Calibri" w:eastAsia="Times New Roman" w:hAnsi="Calibri"/>
                <w:b/>
                <w:szCs w:val="20"/>
                <w:lang w:val="en-US" w:eastAsia="en-GB"/>
              </w:rPr>
              <w:t xml:space="preserve">Gender: </w:t>
            </w:r>
          </w:p>
        </w:tc>
        <w:tc>
          <w:tcPr>
            <w:tcW w:w="2094" w:type="dxa"/>
            <w:tcBorders>
              <w:top w:val="single" w:sz="4" w:space="0" w:color="auto"/>
              <w:left w:val="single" w:sz="4" w:space="0" w:color="auto"/>
              <w:bottom w:val="single" w:sz="4" w:space="0" w:color="auto"/>
              <w:right w:val="single" w:sz="4" w:space="0" w:color="auto"/>
            </w:tcBorders>
            <w:vAlign w:val="center"/>
          </w:tcPr>
          <w:p w14:paraId="3A472245" w14:textId="77777777" w:rsidR="00AD770A" w:rsidRDefault="00AD770A" w:rsidP="00E0334C">
            <w:pPr>
              <w:tabs>
                <w:tab w:val="left" w:pos="0"/>
              </w:tabs>
              <w:suppressAutoHyphens/>
              <w:rPr>
                <w:rFonts w:ascii="Calibri" w:eastAsia="Times New Roman" w:hAnsi="Calibri"/>
                <w:bCs/>
                <w:szCs w:val="20"/>
                <w:lang w:val="en-US" w:eastAsia="en-GB"/>
              </w:rPr>
            </w:pPr>
          </w:p>
        </w:tc>
      </w:tr>
      <w:tr w:rsidR="00AD770A" w14:paraId="4A051698" w14:textId="77777777" w:rsidTr="0046717E">
        <w:trPr>
          <w:cantSplit/>
          <w:trHeight w:hRule="exact" w:val="612"/>
        </w:trPr>
        <w:tc>
          <w:tcPr>
            <w:tcW w:w="280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07597BD6" w14:textId="77777777" w:rsidR="00AD770A" w:rsidRDefault="00AD770A" w:rsidP="0046717E">
            <w:pPr>
              <w:suppressAutoHyphens/>
              <w:rPr>
                <w:rFonts w:ascii="Calibri" w:eastAsia="Times New Roman" w:hAnsi="Calibri"/>
                <w:b/>
                <w:szCs w:val="20"/>
                <w:lang w:val="en-US" w:eastAsia="en-GB"/>
              </w:rPr>
            </w:pPr>
            <w:r>
              <w:rPr>
                <w:rFonts w:ascii="Calibri" w:eastAsia="Times New Roman" w:hAnsi="Calibri"/>
                <w:b/>
                <w:szCs w:val="20"/>
                <w:lang w:val="en-US" w:eastAsia="en-GB"/>
              </w:rPr>
              <w:t>Ethnicity</w:t>
            </w:r>
          </w:p>
        </w:tc>
        <w:tc>
          <w:tcPr>
            <w:tcW w:w="2407" w:type="dxa"/>
            <w:tcBorders>
              <w:top w:val="single" w:sz="4" w:space="0" w:color="auto"/>
              <w:left w:val="single" w:sz="4" w:space="0" w:color="auto"/>
              <w:bottom w:val="single" w:sz="4" w:space="0" w:color="auto"/>
              <w:right w:val="single" w:sz="4" w:space="0" w:color="auto"/>
            </w:tcBorders>
            <w:vAlign w:val="center"/>
          </w:tcPr>
          <w:p w14:paraId="0EF07C50" w14:textId="77777777" w:rsidR="00AD770A" w:rsidRDefault="00AD770A" w:rsidP="0046717E">
            <w:pPr>
              <w:tabs>
                <w:tab w:val="left" w:pos="0"/>
              </w:tabs>
              <w:suppressAutoHyphens/>
              <w:spacing w:after="108"/>
              <w:rPr>
                <w:rFonts w:ascii="Calibri" w:eastAsia="Times New Roman" w:hAnsi="Calibri"/>
                <w:szCs w:val="20"/>
                <w:lang w:val="en-US"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ADDCC0D" w14:textId="77777777" w:rsidR="00AD770A" w:rsidRDefault="00AD770A" w:rsidP="0046717E">
            <w:pPr>
              <w:tabs>
                <w:tab w:val="left" w:pos="0"/>
              </w:tabs>
              <w:suppressAutoHyphens/>
              <w:rPr>
                <w:rFonts w:ascii="Calibri" w:eastAsia="Times New Roman" w:hAnsi="Calibri"/>
                <w:b/>
                <w:szCs w:val="20"/>
                <w:lang w:val="en-US" w:eastAsia="en-GB"/>
              </w:rPr>
            </w:pPr>
            <w:r>
              <w:rPr>
                <w:rFonts w:ascii="Calibri" w:eastAsia="Times New Roman" w:hAnsi="Calibri"/>
                <w:b/>
                <w:szCs w:val="20"/>
                <w:lang w:val="en-US" w:eastAsia="en-GB"/>
              </w:rPr>
              <w:t>Any known disability</w:t>
            </w:r>
          </w:p>
        </w:tc>
        <w:tc>
          <w:tcPr>
            <w:tcW w:w="2094" w:type="dxa"/>
            <w:tcBorders>
              <w:top w:val="single" w:sz="4" w:space="0" w:color="auto"/>
              <w:left w:val="single" w:sz="4" w:space="0" w:color="auto"/>
              <w:bottom w:val="single" w:sz="4" w:space="0" w:color="auto"/>
              <w:right w:val="single" w:sz="4" w:space="0" w:color="auto"/>
            </w:tcBorders>
            <w:vAlign w:val="center"/>
          </w:tcPr>
          <w:p w14:paraId="69E9D108" w14:textId="77777777" w:rsidR="00AD770A" w:rsidRDefault="00AD770A" w:rsidP="0046717E">
            <w:pPr>
              <w:tabs>
                <w:tab w:val="left" w:pos="0"/>
              </w:tabs>
              <w:suppressAutoHyphens/>
              <w:rPr>
                <w:rFonts w:ascii="Calibri" w:eastAsia="Times New Roman" w:hAnsi="Calibri"/>
                <w:bCs/>
                <w:szCs w:val="20"/>
                <w:lang w:val="en-US" w:eastAsia="en-GB"/>
              </w:rPr>
            </w:pPr>
          </w:p>
        </w:tc>
      </w:tr>
      <w:tr w:rsidR="00AD770A" w14:paraId="6D94F265" w14:textId="77777777" w:rsidTr="0095280C">
        <w:trPr>
          <w:cantSplit/>
          <w:trHeight w:hRule="exact" w:val="983"/>
        </w:trPr>
        <w:tc>
          <w:tcPr>
            <w:tcW w:w="280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40409445" w14:textId="77777777" w:rsidR="00AD770A" w:rsidRDefault="00AD770A" w:rsidP="0046717E">
            <w:pPr>
              <w:suppressAutoHyphens/>
              <w:rPr>
                <w:rFonts w:ascii="Calibri" w:eastAsia="Times New Roman" w:hAnsi="Calibri"/>
                <w:b/>
                <w:szCs w:val="20"/>
                <w:lang w:val="en-US" w:eastAsia="en-GB"/>
              </w:rPr>
            </w:pPr>
            <w:r>
              <w:rPr>
                <w:rFonts w:ascii="Calibri" w:eastAsia="Times New Roman" w:hAnsi="Calibri"/>
                <w:b/>
                <w:szCs w:val="20"/>
                <w:lang w:val="en-US" w:eastAsia="en-GB"/>
              </w:rPr>
              <w:t>Home address:</w:t>
            </w:r>
          </w:p>
        </w:tc>
        <w:tc>
          <w:tcPr>
            <w:tcW w:w="6485" w:type="dxa"/>
            <w:gridSpan w:val="3"/>
            <w:tcBorders>
              <w:top w:val="single" w:sz="4" w:space="0" w:color="auto"/>
              <w:left w:val="single" w:sz="4" w:space="0" w:color="auto"/>
              <w:bottom w:val="single" w:sz="4" w:space="0" w:color="auto"/>
              <w:right w:val="single" w:sz="4" w:space="0" w:color="auto"/>
            </w:tcBorders>
            <w:vAlign w:val="center"/>
          </w:tcPr>
          <w:p w14:paraId="0884E6BF" w14:textId="77777777" w:rsidR="00855055" w:rsidRDefault="00855055" w:rsidP="0046717E">
            <w:pPr>
              <w:rPr>
                <w:rFonts w:ascii="Calibri" w:eastAsia="Times" w:hAnsi="Calibri" w:cs="Calibri"/>
                <w:lang w:val="en-US" w:eastAsia="en-GB"/>
              </w:rPr>
            </w:pPr>
          </w:p>
        </w:tc>
      </w:tr>
      <w:tr w:rsidR="00AD770A" w14:paraId="7FAA975C" w14:textId="77777777" w:rsidTr="008753DF">
        <w:trPr>
          <w:cantSplit/>
          <w:trHeight w:hRule="exact" w:val="2439"/>
        </w:trPr>
        <w:tc>
          <w:tcPr>
            <w:tcW w:w="280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0623F1B3" w14:textId="77777777" w:rsidR="00AD770A" w:rsidRDefault="00AD770A" w:rsidP="0046717E">
            <w:pPr>
              <w:suppressAutoHyphens/>
              <w:rPr>
                <w:rFonts w:ascii="Calibri" w:eastAsia="Times New Roman" w:hAnsi="Calibri"/>
                <w:b/>
                <w:szCs w:val="20"/>
                <w:lang w:val="en-US" w:eastAsia="en-GB"/>
              </w:rPr>
            </w:pPr>
            <w:r>
              <w:rPr>
                <w:rFonts w:ascii="Calibri" w:eastAsia="Times New Roman" w:hAnsi="Calibri"/>
                <w:b/>
                <w:szCs w:val="20"/>
                <w:lang w:val="en-US" w:eastAsia="en-GB"/>
              </w:rPr>
              <w:t xml:space="preserve">Please include details of parents/carers </w:t>
            </w:r>
          </w:p>
        </w:tc>
        <w:tc>
          <w:tcPr>
            <w:tcW w:w="6485" w:type="dxa"/>
            <w:gridSpan w:val="3"/>
            <w:tcBorders>
              <w:top w:val="single" w:sz="4" w:space="0" w:color="auto"/>
              <w:left w:val="single" w:sz="4" w:space="0" w:color="auto"/>
              <w:bottom w:val="single" w:sz="4" w:space="0" w:color="auto"/>
              <w:right w:val="single" w:sz="4" w:space="0" w:color="auto"/>
            </w:tcBorders>
            <w:vAlign w:val="center"/>
          </w:tcPr>
          <w:p w14:paraId="2BFC0DCF" w14:textId="77777777" w:rsidR="00AD770A" w:rsidRDefault="00AD770A" w:rsidP="0077017C">
            <w:pPr>
              <w:rPr>
                <w:rFonts w:ascii="Calibri" w:eastAsia="Times New Roman" w:hAnsi="Calibri"/>
                <w:szCs w:val="20"/>
                <w:lang w:val="en-US" w:eastAsia="en-GB"/>
              </w:rPr>
            </w:pPr>
          </w:p>
        </w:tc>
      </w:tr>
    </w:tbl>
    <w:p w14:paraId="4E7DAA78" w14:textId="77777777" w:rsidR="00AD770A" w:rsidRDefault="00AD770A" w:rsidP="00AD770A"/>
    <w:tbl>
      <w:tblPr>
        <w:tblpPr w:leftFromText="180" w:rightFromText="180" w:bottomFromText="200" w:vertAnchor="page" w:horzAnchor="margin" w:tblpY="1816"/>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
        <w:gridCol w:w="239"/>
        <w:gridCol w:w="8758"/>
      </w:tblGrid>
      <w:tr w:rsidR="00AD770A" w14:paraId="26A54C6F" w14:textId="77777777" w:rsidTr="0046717E">
        <w:trPr>
          <w:cantSplit/>
          <w:trHeight w:hRule="exact" w:val="1123"/>
        </w:trPr>
        <w:tc>
          <w:tcPr>
            <w:tcW w:w="288" w:type="dxa"/>
            <w:tcBorders>
              <w:top w:val="single" w:sz="2" w:space="0" w:color="auto"/>
              <w:left w:val="single" w:sz="2" w:space="0" w:color="auto"/>
              <w:bottom w:val="single" w:sz="4" w:space="0" w:color="auto"/>
              <w:right w:val="nil"/>
            </w:tcBorders>
            <w:shd w:val="clear" w:color="auto" w:fill="E0E0E0"/>
            <w:vAlign w:val="center"/>
            <w:hideMark/>
          </w:tcPr>
          <w:p w14:paraId="460195C9" w14:textId="77777777" w:rsidR="00AD770A" w:rsidRDefault="00AD770A" w:rsidP="0046717E">
            <w:pPr>
              <w:tabs>
                <w:tab w:val="left" w:pos="0"/>
              </w:tabs>
              <w:suppressAutoHyphens/>
              <w:rPr>
                <w:rFonts w:ascii="Calibri" w:eastAsia="Times New Roman" w:hAnsi="Calibri"/>
                <w:b/>
                <w:szCs w:val="20"/>
                <w:lang w:val="en-US" w:eastAsia="en-GB"/>
              </w:rPr>
            </w:pPr>
            <w:r>
              <w:rPr>
                <w:rFonts w:ascii="Calibri" w:eastAsia="Times New Roman" w:hAnsi="Calibri"/>
                <w:b/>
                <w:szCs w:val="20"/>
                <w:lang w:val="en-US" w:eastAsia="en-GB"/>
              </w:rPr>
              <w:lastRenderedPageBreak/>
              <w:t>5</w:t>
            </w:r>
          </w:p>
        </w:tc>
        <w:tc>
          <w:tcPr>
            <w:tcW w:w="8997" w:type="dxa"/>
            <w:gridSpan w:val="2"/>
            <w:tcBorders>
              <w:top w:val="single" w:sz="2" w:space="0" w:color="auto"/>
              <w:left w:val="nil"/>
              <w:bottom w:val="single" w:sz="4" w:space="0" w:color="auto"/>
              <w:right w:val="single" w:sz="2" w:space="0" w:color="auto"/>
            </w:tcBorders>
            <w:shd w:val="clear" w:color="auto" w:fill="E0E0E0"/>
            <w:vAlign w:val="center"/>
            <w:hideMark/>
          </w:tcPr>
          <w:p w14:paraId="45DC11D7" w14:textId="77777777" w:rsidR="00AD770A" w:rsidRDefault="00AD770A" w:rsidP="0046717E">
            <w:pPr>
              <w:suppressAutoHyphens/>
              <w:rPr>
                <w:rFonts w:ascii="Calibri" w:eastAsia="Times New Roman" w:hAnsi="Calibri"/>
                <w:szCs w:val="20"/>
                <w:lang w:val="en-US" w:eastAsia="en-GB"/>
              </w:rPr>
            </w:pPr>
            <w:r>
              <w:rPr>
                <w:rFonts w:ascii="Calibri" w:eastAsia="Times New Roman" w:hAnsi="Calibri"/>
                <w:szCs w:val="20"/>
                <w:lang w:val="en-US" w:eastAsia="en-GB"/>
              </w:rPr>
              <w:t>Brief summary of work undertaken by your agency</w:t>
            </w:r>
          </w:p>
        </w:tc>
      </w:tr>
      <w:tr w:rsidR="00AD770A" w14:paraId="671C1733" w14:textId="77777777" w:rsidTr="0046717E">
        <w:trPr>
          <w:trHeight w:val="884"/>
        </w:trPr>
        <w:tc>
          <w:tcPr>
            <w:tcW w:w="9285" w:type="dxa"/>
            <w:gridSpan w:val="3"/>
            <w:tcBorders>
              <w:top w:val="single" w:sz="4" w:space="0" w:color="auto"/>
              <w:left w:val="single" w:sz="4" w:space="0" w:color="auto"/>
              <w:bottom w:val="single" w:sz="4" w:space="0" w:color="auto"/>
              <w:right w:val="single" w:sz="4" w:space="0" w:color="auto"/>
            </w:tcBorders>
          </w:tcPr>
          <w:p w14:paraId="2E72044F" w14:textId="77777777" w:rsidR="00966742" w:rsidRDefault="00614D85" w:rsidP="00E0334C">
            <w:pPr>
              <w:rPr>
                <w:rFonts w:ascii="Calibri" w:eastAsia="Times New Roman" w:hAnsi="Calibri"/>
                <w:szCs w:val="20"/>
                <w:lang w:val="en-US" w:eastAsia="en-GB"/>
              </w:rPr>
            </w:pPr>
            <w:r>
              <w:rPr>
                <w:rFonts w:ascii="Calibri" w:eastAsia="Times New Roman" w:hAnsi="Calibri"/>
                <w:szCs w:val="20"/>
                <w:lang w:val="en-US" w:eastAsia="en-GB"/>
              </w:rPr>
              <w:t xml:space="preserve"> </w:t>
            </w:r>
          </w:p>
        </w:tc>
      </w:tr>
      <w:tr w:rsidR="00AD770A" w14:paraId="20F3FE35" w14:textId="77777777" w:rsidTr="0046717E">
        <w:trPr>
          <w:cantSplit/>
          <w:trHeight w:val="678"/>
        </w:trPr>
        <w:tc>
          <w:tcPr>
            <w:tcW w:w="527" w:type="dxa"/>
            <w:gridSpan w:val="2"/>
            <w:tcBorders>
              <w:top w:val="single" w:sz="2" w:space="0" w:color="auto"/>
              <w:left w:val="single" w:sz="2" w:space="0" w:color="auto"/>
              <w:bottom w:val="single" w:sz="2" w:space="0" w:color="auto"/>
              <w:right w:val="nil"/>
            </w:tcBorders>
            <w:shd w:val="clear" w:color="auto" w:fill="D9D9D9"/>
            <w:vAlign w:val="center"/>
            <w:hideMark/>
          </w:tcPr>
          <w:p w14:paraId="3BB2EAD3" w14:textId="77777777" w:rsidR="00AD770A" w:rsidRDefault="00AD770A" w:rsidP="0046717E">
            <w:pPr>
              <w:suppressAutoHyphens/>
              <w:rPr>
                <w:rFonts w:ascii="Calibri" w:eastAsia="Times New Roman" w:hAnsi="Calibri"/>
                <w:b/>
                <w:szCs w:val="20"/>
                <w:lang w:val="en-US" w:eastAsia="en-GB"/>
              </w:rPr>
            </w:pPr>
            <w:r>
              <w:rPr>
                <w:rFonts w:ascii="Calibri" w:eastAsia="Times New Roman" w:hAnsi="Calibri"/>
                <w:b/>
                <w:szCs w:val="20"/>
                <w:lang w:val="en-US" w:eastAsia="en-GB"/>
              </w:rPr>
              <w:t>6.</w:t>
            </w:r>
          </w:p>
        </w:tc>
        <w:tc>
          <w:tcPr>
            <w:tcW w:w="8758" w:type="dxa"/>
            <w:tcBorders>
              <w:top w:val="single" w:sz="2" w:space="0" w:color="auto"/>
              <w:left w:val="nil"/>
              <w:bottom w:val="single" w:sz="2" w:space="0" w:color="auto"/>
              <w:right w:val="single" w:sz="2" w:space="0" w:color="auto"/>
            </w:tcBorders>
            <w:shd w:val="clear" w:color="auto" w:fill="D9D9D9"/>
            <w:vAlign w:val="center"/>
            <w:hideMark/>
          </w:tcPr>
          <w:p w14:paraId="59E77EB0" w14:textId="77777777" w:rsidR="00AD770A" w:rsidRDefault="00AD770A" w:rsidP="0046717E">
            <w:pPr>
              <w:suppressAutoHyphens/>
              <w:rPr>
                <w:rFonts w:ascii="Calibri" w:eastAsia="Times New Roman" w:hAnsi="Calibri"/>
                <w:szCs w:val="20"/>
                <w:lang w:val="en-US" w:eastAsia="en-GB"/>
              </w:rPr>
            </w:pPr>
            <w:r>
              <w:rPr>
                <w:rFonts w:ascii="Calibri" w:eastAsia="Times New Roman" w:hAnsi="Calibri"/>
                <w:szCs w:val="20"/>
                <w:lang w:val="en-US" w:eastAsia="en-GB"/>
              </w:rPr>
              <w:t>Details of why, in your opinion, this case should be subject to a review?</w:t>
            </w:r>
            <w:r w:rsidR="00C87264">
              <w:rPr>
                <w:rFonts w:ascii="Calibri" w:eastAsia="Times New Roman" w:hAnsi="Calibri"/>
                <w:szCs w:val="20"/>
                <w:lang w:val="en-US" w:eastAsia="en-GB"/>
              </w:rPr>
              <w:t xml:space="preserve"> (r</w:t>
            </w:r>
            <w:r w:rsidR="00BE6552">
              <w:rPr>
                <w:rFonts w:ascii="Calibri" w:eastAsia="Times New Roman" w:hAnsi="Calibri"/>
                <w:szCs w:val="20"/>
                <w:lang w:val="en-US" w:eastAsia="en-GB"/>
              </w:rPr>
              <w:t>efer to p4 for the criteria for a review and additional guidance)</w:t>
            </w:r>
          </w:p>
        </w:tc>
      </w:tr>
      <w:tr w:rsidR="00AD770A" w14:paraId="05F09B6B" w14:textId="77777777" w:rsidTr="0046717E">
        <w:trPr>
          <w:cantSplit/>
          <w:trHeight w:val="910"/>
        </w:trPr>
        <w:tc>
          <w:tcPr>
            <w:tcW w:w="9285" w:type="dxa"/>
            <w:gridSpan w:val="3"/>
            <w:tcBorders>
              <w:top w:val="single" w:sz="4" w:space="0" w:color="auto"/>
              <w:left w:val="single" w:sz="4" w:space="0" w:color="auto"/>
              <w:bottom w:val="single" w:sz="4" w:space="0" w:color="auto"/>
              <w:right w:val="single" w:sz="4" w:space="0" w:color="auto"/>
            </w:tcBorders>
            <w:vAlign w:val="center"/>
          </w:tcPr>
          <w:p w14:paraId="4B6BE9AE" w14:textId="77777777" w:rsidR="006F7C41" w:rsidRDefault="006F7C41" w:rsidP="00E0334C">
            <w:pPr>
              <w:tabs>
                <w:tab w:val="left" w:pos="0"/>
              </w:tabs>
              <w:suppressAutoHyphens/>
              <w:rPr>
                <w:rFonts w:ascii="Calibri" w:eastAsia="Times New Roman" w:hAnsi="Calibri"/>
                <w:b/>
                <w:bCs/>
                <w:szCs w:val="20"/>
                <w:lang w:val="en-US" w:eastAsia="en-GB"/>
              </w:rPr>
            </w:pPr>
          </w:p>
        </w:tc>
      </w:tr>
      <w:tr w:rsidR="00AD770A" w14:paraId="012DAF2E" w14:textId="77777777" w:rsidTr="0046717E">
        <w:trPr>
          <w:cantSplit/>
          <w:trHeight w:hRule="exact" w:val="822"/>
        </w:trPr>
        <w:tc>
          <w:tcPr>
            <w:tcW w:w="527" w:type="dxa"/>
            <w:gridSpan w:val="2"/>
            <w:tcBorders>
              <w:top w:val="single" w:sz="2" w:space="0" w:color="auto"/>
              <w:left w:val="single" w:sz="2" w:space="0" w:color="auto"/>
              <w:bottom w:val="single" w:sz="2" w:space="0" w:color="auto"/>
              <w:right w:val="nil"/>
            </w:tcBorders>
            <w:shd w:val="clear" w:color="auto" w:fill="D9D9D9"/>
            <w:vAlign w:val="center"/>
            <w:hideMark/>
          </w:tcPr>
          <w:p w14:paraId="7A871E3A" w14:textId="77777777" w:rsidR="00AD770A" w:rsidRDefault="00AD770A" w:rsidP="0046717E">
            <w:pPr>
              <w:suppressAutoHyphens/>
              <w:rPr>
                <w:rFonts w:ascii="Calibri" w:eastAsia="Times New Roman" w:hAnsi="Calibri"/>
                <w:b/>
                <w:szCs w:val="20"/>
                <w:lang w:val="en-US" w:eastAsia="en-GB"/>
              </w:rPr>
            </w:pPr>
            <w:r>
              <w:rPr>
                <w:rFonts w:ascii="Calibri" w:eastAsia="Times New Roman" w:hAnsi="Calibri"/>
                <w:b/>
                <w:szCs w:val="20"/>
                <w:lang w:val="en-US" w:eastAsia="en-GB"/>
              </w:rPr>
              <w:t>7.</w:t>
            </w:r>
          </w:p>
        </w:tc>
        <w:tc>
          <w:tcPr>
            <w:tcW w:w="8758" w:type="dxa"/>
            <w:tcBorders>
              <w:top w:val="single" w:sz="2" w:space="0" w:color="auto"/>
              <w:left w:val="nil"/>
              <w:bottom w:val="single" w:sz="2" w:space="0" w:color="auto"/>
              <w:right w:val="single" w:sz="2" w:space="0" w:color="auto"/>
            </w:tcBorders>
            <w:shd w:val="clear" w:color="auto" w:fill="D9D9D9"/>
            <w:vAlign w:val="center"/>
          </w:tcPr>
          <w:p w14:paraId="2C9F866A" w14:textId="77777777" w:rsidR="00AD770A" w:rsidRDefault="00AD770A" w:rsidP="0046717E">
            <w:pPr>
              <w:rPr>
                <w:rFonts w:ascii="Calibri" w:eastAsia="Times New Roman" w:hAnsi="Calibri"/>
                <w:szCs w:val="20"/>
                <w:lang w:val="en-US" w:eastAsia="en-GB"/>
              </w:rPr>
            </w:pPr>
            <w:r>
              <w:rPr>
                <w:rFonts w:ascii="Calibri" w:eastAsia="Times New Roman" w:hAnsi="Calibri"/>
                <w:b/>
                <w:szCs w:val="20"/>
                <w:lang w:val="en-US" w:eastAsia="en-GB"/>
              </w:rPr>
              <w:t xml:space="preserve">Additional information: </w:t>
            </w:r>
            <w:r>
              <w:rPr>
                <w:rFonts w:ascii="Calibri" w:eastAsia="Times New Roman" w:hAnsi="Calibri"/>
                <w:szCs w:val="20"/>
                <w:lang w:val="en-US" w:eastAsia="en-GB"/>
              </w:rPr>
              <w:t>For example, is there media interest, are there criminal proceedings?</w:t>
            </w:r>
          </w:p>
          <w:p w14:paraId="7EF46759" w14:textId="77777777" w:rsidR="00AD770A" w:rsidRDefault="00AD770A" w:rsidP="0046717E">
            <w:pPr>
              <w:suppressAutoHyphens/>
              <w:rPr>
                <w:rFonts w:ascii="Calibri" w:eastAsia="Times New Roman" w:hAnsi="Calibri"/>
                <w:b/>
                <w:i/>
                <w:szCs w:val="20"/>
                <w:lang w:val="en-US" w:eastAsia="en-GB"/>
              </w:rPr>
            </w:pPr>
          </w:p>
        </w:tc>
      </w:tr>
      <w:tr w:rsidR="00AD770A" w14:paraId="31137DCD" w14:textId="77777777" w:rsidTr="0046717E">
        <w:trPr>
          <w:cantSplit/>
          <w:trHeight w:hRule="exact" w:val="1666"/>
        </w:trPr>
        <w:tc>
          <w:tcPr>
            <w:tcW w:w="527" w:type="dxa"/>
            <w:gridSpan w:val="2"/>
            <w:tcBorders>
              <w:top w:val="single" w:sz="2" w:space="0" w:color="auto"/>
              <w:left w:val="single" w:sz="2" w:space="0" w:color="auto"/>
              <w:bottom w:val="single" w:sz="2" w:space="0" w:color="auto"/>
              <w:right w:val="nil"/>
            </w:tcBorders>
            <w:vAlign w:val="center"/>
          </w:tcPr>
          <w:p w14:paraId="50A63646" w14:textId="77777777" w:rsidR="00AD770A" w:rsidRPr="00C12950" w:rsidRDefault="00AD770A" w:rsidP="0046717E">
            <w:pPr>
              <w:suppressAutoHyphens/>
              <w:rPr>
                <w:rFonts w:ascii="Calibri" w:eastAsia="Times New Roman" w:hAnsi="Calibri"/>
                <w:szCs w:val="20"/>
                <w:lang w:val="en-US" w:eastAsia="en-GB"/>
              </w:rPr>
            </w:pPr>
          </w:p>
          <w:p w14:paraId="137D0EF9" w14:textId="77777777" w:rsidR="00AD770A" w:rsidRDefault="00AD770A" w:rsidP="0046717E">
            <w:pPr>
              <w:suppressAutoHyphens/>
              <w:rPr>
                <w:rFonts w:ascii="Calibri" w:eastAsia="Times New Roman" w:hAnsi="Calibri"/>
                <w:b/>
                <w:szCs w:val="20"/>
                <w:lang w:val="en-US" w:eastAsia="en-GB"/>
              </w:rPr>
            </w:pPr>
          </w:p>
          <w:p w14:paraId="3FB428D8" w14:textId="77777777" w:rsidR="00AD770A" w:rsidRDefault="00AD770A" w:rsidP="0046717E">
            <w:pPr>
              <w:suppressAutoHyphens/>
              <w:rPr>
                <w:rFonts w:ascii="Calibri" w:eastAsia="Times New Roman" w:hAnsi="Calibri"/>
                <w:b/>
                <w:szCs w:val="20"/>
                <w:lang w:val="en-US" w:eastAsia="en-GB"/>
              </w:rPr>
            </w:pPr>
          </w:p>
          <w:p w14:paraId="7D8FBDC2" w14:textId="77777777" w:rsidR="00AD770A" w:rsidRDefault="00AD770A" w:rsidP="0046717E">
            <w:pPr>
              <w:suppressAutoHyphens/>
              <w:rPr>
                <w:rFonts w:ascii="Calibri" w:eastAsia="Times New Roman" w:hAnsi="Calibri"/>
                <w:b/>
                <w:szCs w:val="20"/>
                <w:lang w:val="en-US" w:eastAsia="en-GB"/>
              </w:rPr>
            </w:pPr>
          </w:p>
          <w:p w14:paraId="0E6FACC6" w14:textId="77777777" w:rsidR="00AD770A" w:rsidRDefault="00AD770A" w:rsidP="0046717E">
            <w:pPr>
              <w:suppressAutoHyphens/>
              <w:rPr>
                <w:rFonts w:ascii="Calibri" w:eastAsia="Times New Roman" w:hAnsi="Calibri"/>
                <w:b/>
                <w:szCs w:val="20"/>
                <w:lang w:val="en-US" w:eastAsia="en-GB"/>
              </w:rPr>
            </w:pPr>
          </w:p>
          <w:p w14:paraId="6D43CD9E" w14:textId="77777777" w:rsidR="00AD770A" w:rsidRDefault="00AD770A" w:rsidP="0046717E">
            <w:pPr>
              <w:suppressAutoHyphens/>
              <w:rPr>
                <w:rFonts w:ascii="Calibri" w:eastAsia="Times New Roman" w:hAnsi="Calibri"/>
                <w:b/>
                <w:szCs w:val="20"/>
                <w:lang w:val="en-US" w:eastAsia="en-GB"/>
              </w:rPr>
            </w:pPr>
          </w:p>
        </w:tc>
        <w:tc>
          <w:tcPr>
            <w:tcW w:w="8758" w:type="dxa"/>
            <w:tcBorders>
              <w:top w:val="single" w:sz="2" w:space="0" w:color="auto"/>
              <w:left w:val="nil"/>
              <w:bottom w:val="single" w:sz="2" w:space="0" w:color="auto"/>
              <w:right w:val="single" w:sz="2" w:space="0" w:color="auto"/>
            </w:tcBorders>
            <w:vAlign w:val="center"/>
          </w:tcPr>
          <w:p w14:paraId="5D340E3F" w14:textId="77777777" w:rsidR="00AD770A" w:rsidRPr="00557197" w:rsidRDefault="00AD770A" w:rsidP="00CB3FAB">
            <w:pPr>
              <w:rPr>
                <w:rFonts w:ascii="Calibri" w:eastAsia="Times New Roman" w:hAnsi="Calibri"/>
                <w:szCs w:val="20"/>
                <w:lang w:val="en-US" w:eastAsia="en-GB"/>
              </w:rPr>
            </w:pPr>
          </w:p>
        </w:tc>
      </w:tr>
    </w:tbl>
    <w:p w14:paraId="53CDDF10" w14:textId="77777777" w:rsidR="00AD770A" w:rsidRDefault="00AD770A" w:rsidP="00AD770A">
      <w:pPr>
        <w:rPr>
          <w:b/>
        </w:rPr>
      </w:pPr>
    </w:p>
    <w:p w14:paraId="1BF34E7E" w14:textId="77777777" w:rsidR="00AD770A" w:rsidRDefault="00AD770A" w:rsidP="00AD770A">
      <w:pPr>
        <w:rPr>
          <w:rStyle w:val="Hyperlink"/>
          <w:b/>
        </w:rPr>
      </w:pPr>
    </w:p>
    <w:p w14:paraId="6016FDE8" w14:textId="77777777" w:rsidR="00AD770A" w:rsidRDefault="00AD770A" w:rsidP="00AD770A">
      <w:pPr>
        <w:rPr>
          <w:rStyle w:val="Hyperlink"/>
          <w:b/>
        </w:rPr>
      </w:pPr>
    </w:p>
    <w:p w14:paraId="6D1787B8" w14:textId="4A9194ED" w:rsidR="00732042" w:rsidRDefault="00AD770A" w:rsidP="00AD770A">
      <w:pPr>
        <w:rPr>
          <w:b/>
        </w:rPr>
      </w:pPr>
      <w:r>
        <w:rPr>
          <w:b/>
        </w:rPr>
        <w:t xml:space="preserve">Please return the completed </w:t>
      </w:r>
      <w:r w:rsidRPr="00637CDD">
        <w:rPr>
          <w:b/>
          <w:color w:val="FF0000"/>
        </w:rPr>
        <w:t xml:space="preserve">PART A </w:t>
      </w:r>
      <w:r>
        <w:rPr>
          <w:b/>
        </w:rPr>
        <w:t xml:space="preserve">of this referral form to the TSCP Business Unit at </w:t>
      </w:r>
      <w:hyperlink r:id="rId5" w:history="1">
        <w:r w:rsidRPr="00365464">
          <w:rPr>
            <w:rStyle w:val="Hyperlink"/>
            <w:b/>
          </w:rPr>
          <w:t>TSCP@tameside.gov.uk</w:t>
        </w:r>
      </w:hyperlink>
      <w:r>
        <w:rPr>
          <w:b/>
        </w:rPr>
        <w:t xml:space="preserve"> </w:t>
      </w:r>
    </w:p>
    <w:p w14:paraId="3ABE80E6" w14:textId="77777777" w:rsidR="009A0216" w:rsidRDefault="009A0216" w:rsidP="00AD770A">
      <w:pPr>
        <w:rPr>
          <w:b/>
        </w:rPr>
      </w:pPr>
    </w:p>
    <w:p w14:paraId="3963D67D" w14:textId="77777777" w:rsidR="009A0216" w:rsidRDefault="009A0216" w:rsidP="00AD770A">
      <w:pPr>
        <w:rPr>
          <w:b/>
        </w:rPr>
      </w:pPr>
    </w:p>
    <w:p w14:paraId="46285892" w14:textId="77777777" w:rsidR="009A0216" w:rsidRDefault="009A0216" w:rsidP="00AD770A">
      <w:pPr>
        <w:rPr>
          <w:b/>
        </w:rPr>
      </w:pPr>
    </w:p>
    <w:p w14:paraId="14DAA6BE" w14:textId="77777777" w:rsidR="009A0216" w:rsidRDefault="009A0216">
      <w:pPr>
        <w:spacing w:after="160" w:line="259" w:lineRule="auto"/>
        <w:rPr>
          <w:b/>
        </w:rPr>
      </w:pPr>
      <w:r>
        <w:rPr>
          <w:b/>
        </w:rPr>
        <w:br w:type="page"/>
      </w:r>
    </w:p>
    <w:p w14:paraId="233B885D" w14:textId="77777777" w:rsidR="009A0216" w:rsidRDefault="009A0216" w:rsidP="009A0216">
      <w:pPr>
        <w:jc w:val="both"/>
        <w:rPr>
          <w:b/>
          <w:i/>
          <w:color w:val="FF0000"/>
          <w:sz w:val="22"/>
          <w:szCs w:val="22"/>
        </w:rPr>
      </w:pPr>
      <w:r w:rsidRPr="003C7596">
        <w:rPr>
          <w:b/>
          <w:i/>
          <w:color w:val="FF0000"/>
          <w:sz w:val="22"/>
          <w:szCs w:val="22"/>
        </w:rPr>
        <w:lastRenderedPageBreak/>
        <w:t>PART B - TO BE COMPLETED BY THE SCREENING PANEL 1 DAY AFTER THE REFERRAL HAS BEEN RECEIVED.  SCREENING PANEL MUST BE COMPRISED OF REPRESENTATION FROM THE 3 STATUTORY SAFEGUARDING PARTNERS.</w:t>
      </w:r>
    </w:p>
    <w:p w14:paraId="3DEB1A3F" w14:textId="77777777" w:rsidR="009A0216" w:rsidRPr="003C7596" w:rsidRDefault="009A0216" w:rsidP="009A0216">
      <w:pPr>
        <w:jc w:val="both"/>
        <w:rPr>
          <w:b/>
          <w:i/>
          <w:color w:val="FF0000"/>
          <w:sz w:val="22"/>
          <w:szCs w:val="22"/>
        </w:rPr>
      </w:pPr>
    </w:p>
    <w:tbl>
      <w:tblPr>
        <w:tblStyle w:val="TableGrid1"/>
        <w:tblW w:w="0" w:type="auto"/>
        <w:tblBorders>
          <w:bottom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1765"/>
        <w:gridCol w:w="512"/>
        <w:gridCol w:w="2326"/>
        <w:gridCol w:w="64"/>
        <w:gridCol w:w="2135"/>
        <w:gridCol w:w="82"/>
        <w:gridCol w:w="2132"/>
      </w:tblGrid>
      <w:tr w:rsidR="009A0216" w:rsidRPr="005425F8" w14:paraId="57B0959C" w14:textId="77777777" w:rsidTr="00590497">
        <w:tc>
          <w:tcPr>
            <w:tcW w:w="9242" w:type="dxa"/>
            <w:gridSpan w:val="7"/>
            <w:shd w:val="clear" w:color="auto" w:fill="FFC000"/>
          </w:tcPr>
          <w:p w14:paraId="7F5AC125" w14:textId="77777777" w:rsidR="009A0216" w:rsidRPr="00055B28"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SECTION 2: TO BE COMPLETED BY THE TSCP Screening Panel</w:t>
            </w:r>
          </w:p>
        </w:tc>
      </w:tr>
      <w:tr w:rsidR="009A0216" w:rsidRPr="005425F8" w14:paraId="3E4B9711" w14:textId="77777777" w:rsidTr="00590497">
        <w:tblPrEx>
          <w:tblBorders>
            <w:bottom w:val="single" w:sz="4" w:space="0" w:color="auto"/>
            <w:insideH w:val="single" w:sz="4" w:space="0" w:color="auto"/>
            <w:insideV w:val="single" w:sz="4" w:space="0" w:color="auto"/>
          </w:tblBorders>
          <w:shd w:val="clear" w:color="auto" w:fill="auto"/>
        </w:tblPrEx>
        <w:tc>
          <w:tcPr>
            <w:tcW w:w="9242" w:type="dxa"/>
            <w:gridSpan w:val="7"/>
            <w:shd w:val="clear" w:color="auto" w:fill="FFC000"/>
          </w:tcPr>
          <w:p w14:paraId="2C68748A" w14:textId="77777777" w:rsidR="009A0216" w:rsidRPr="00055B28"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Names and organisation of Panel Members making decision:</w:t>
            </w:r>
          </w:p>
        </w:tc>
      </w:tr>
      <w:tr w:rsidR="009A0216" w:rsidRPr="005425F8" w14:paraId="457F7BAA" w14:textId="77777777" w:rsidTr="00590497">
        <w:tblPrEx>
          <w:tblBorders>
            <w:bottom w:val="single" w:sz="4" w:space="0" w:color="auto"/>
            <w:insideH w:val="single" w:sz="4" w:space="0" w:color="auto"/>
            <w:insideV w:val="single" w:sz="4" w:space="0" w:color="auto"/>
          </w:tblBorders>
          <w:shd w:val="clear" w:color="auto" w:fill="auto"/>
        </w:tblPrEx>
        <w:tc>
          <w:tcPr>
            <w:tcW w:w="2334" w:type="dxa"/>
            <w:gridSpan w:val="2"/>
          </w:tcPr>
          <w:p w14:paraId="74EF4535" w14:textId="77777777" w:rsidR="009A0216" w:rsidRPr="00055B28"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TMBC:</w:t>
            </w:r>
          </w:p>
          <w:p w14:paraId="1A3F00E3" w14:textId="77777777" w:rsidR="009A0216" w:rsidRPr="00055B28" w:rsidRDefault="009A0216" w:rsidP="00590497">
            <w:pPr>
              <w:rPr>
                <w:rFonts w:ascii="Calibri" w:hAnsi="Calibri" w:cs="Times New Roman"/>
                <w:b/>
                <w:color w:val="2E74B5" w:themeColor="accent1" w:themeShade="BF"/>
              </w:rPr>
            </w:pPr>
          </w:p>
        </w:tc>
        <w:tc>
          <w:tcPr>
            <w:tcW w:w="2387" w:type="dxa"/>
          </w:tcPr>
          <w:p w14:paraId="7E11B70A" w14:textId="77777777" w:rsidR="009A0216"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GMP:</w:t>
            </w:r>
          </w:p>
          <w:p w14:paraId="08A7EBC7" w14:textId="77777777" w:rsidR="00CD7E97" w:rsidRPr="00055B28" w:rsidRDefault="00CD7E97" w:rsidP="00590497">
            <w:pPr>
              <w:rPr>
                <w:rFonts w:ascii="Calibri" w:hAnsi="Calibri" w:cs="Times New Roman"/>
                <w:b/>
                <w:color w:val="2E74B5" w:themeColor="accent1" w:themeShade="BF"/>
              </w:rPr>
            </w:pPr>
          </w:p>
        </w:tc>
        <w:tc>
          <w:tcPr>
            <w:tcW w:w="2248" w:type="dxa"/>
            <w:gridSpan w:val="2"/>
          </w:tcPr>
          <w:p w14:paraId="2D0CEF8F" w14:textId="77777777" w:rsidR="009A0216"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CCG:</w:t>
            </w:r>
          </w:p>
          <w:p w14:paraId="644F189D" w14:textId="77777777" w:rsidR="00CD7E97" w:rsidRPr="00055B28" w:rsidRDefault="00CD7E97" w:rsidP="00590497">
            <w:pPr>
              <w:rPr>
                <w:rFonts w:ascii="Calibri" w:hAnsi="Calibri" w:cs="Times New Roman"/>
                <w:b/>
                <w:color w:val="2E74B5" w:themeColor="accent1" w:themeShade="BF"/>
              </w:rPr>
            </w:pPr>
          </w:p>
        </w:tc>
        <w:tc>
          <w:tcPr>
            <w:tcW w:w="2273" w:type="dxa"/>
            <w:gridSpan w:val="2"/>
          </w:tcPr>
          <w:p w14:paraId="49702CCE" w14:textId="77777777" w:rsidR="009A0216"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Other:</w:t>
            </w:r>
          </w:p>
          <w:p w14:paraId="6F73B8A5" w14:textId="77777777" w:rsidR="00CD7E97" w:rsidRPr="00055B28" w:rsidRDefault="00CD7E97" w:rsidP="00590497">
            <w:pPr>
              <w:rPr>
                <w:rFonts w:ascii="Calibri" w:hAnsi="Calibri" w:cs="Times New Roman"/>
                <w:b/>
                <w:color w:val="2E74B5" w:themeColor="accent1" w:themeShade="BF"/>
              </w:rPr>
            </w:pPr>
          </w:p>
        </w:tc>
      </w:tr>
      <w:tr w:rsidR="009A0216" w:rsidRPr="005425F8" w14:paraId="1DFD6599" w14:textId="77777777" w:rsidTr="00590497">
        <w:tblPrEx>
          <w:tblBorders>
            <w:bottom w:val="single" w:sz="4" w:space="0" w:color="auto"/>
            <w:insideH w:val="single" w:sz="4" w:space="0" w:color="auto"/>
            <w:insideV w:val="single" w:sz="4" w:space="0" w:color="auto"/>
          </w:tblBorders>
          <w:shd w:val="clear" w:color="auto" w:fill="auto"/>
        </w:tblPrEx>
        <w:tc>
          <w:tcPr>
            <w:tcW w:w="9242" w:type="dxa"/>
            <w:gridSpan w:val="7"/>
            <w:shd w:val="clear" w:color="auto" w:fill="FFC000"/>
          </w:tcPr>
          <w:p w14:paraId="46B80DFC" w14:textId="77777777" w:rsidR="009A0216" w:rsidRPr="00055B28"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 xml:space="preserve">2.1 Referral Decision of Screening Panel (tick </w:t>
            </w:r>
            <w:r w:rsidRPr="00055B28">
              <w:rPr>
                <w:rFonts w:ascii="Calibri" w:hAnsi="Calibri" w:cs="Calibri"/>
                <w:b/>
                <w:color w:val="2E74B5" w:themeColor="accent1" w:themeShade="BF"/>
              </w:rPr>
              <w:t>√</w:t>
            </w:r>
            <w:r w:rsidRPr="00055B28">
              <w:rPr>
                <w:rFonts w:ascii="Calibri" w:hAnsi="Calibri" w:cs="Times New Roman"/>
                <w:b/>
                <w:color w:val="2E74B5" w:themeColor="accent1" w:themeShade="BF"/>
              </w:rPr>
              <w:t xml:space="preserve"> one)</w:t>
            </w:r>
          </w:p>
        </w:tc>
      </w:tr>
      <w:tr w:rsidR="009A0216" w:rsidRPr="005425F8" w14:paraId="6FB6B0A9" w14:textId="77777777" w:rsidTr="00590497">
        <w:tblPrEx>
          <w:tblBorders>
            <w:bottom w:val="single" w:sz="4" w:space="0" w:color="auto"/>
            <w:insideH w:val="single" w:sz="4" w:space="0" w:color="auto"/>
            <w:insideV w:val="single" w:sz="4" w:space="0" w:color="auto"/>
          </w:tblBorders>
          <w:shd w:val="clear" w:color="auto" w:fill="auto"/>
        </w:tblPrEx>
        <w:tc>
          <w:tcPr>
            <w:tcW w:w="2334" w:type="dxa"/>
            <w:gridSpan w:val="2"/>
            <w:shd w:val="clear" w:color="auto" w:fill="FFC000"/>
          </w:tcPr>
          <w:p w14:paraId="1D2F6B63" w14:textId="77777777" w:rsidR="009A0216" w:rsidRPr="00055B28"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Meets threshold for Rapid Review</w:t>
            </w:r>
          </w:p>
        </w:tc>
        <w:tc>
          <w:tcPr>
            <w:tcW w:w="2452" w:type="dxa"/>
            <w:gridSpan w:val="2"/>
            <w:shd w:val="clear" w:color="auto" w:fill="FFC000"/>
          </w:tcPr>
          <w:p w14:paraId="3F376F69" w14:textId="77777777" w:rsidR="009A0216" w:rsidRPr="00055B28"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Does not meet threshold f</w:t>
            </w:r>
            <w:r>
              <w:rPr>
                <w:rFonts w:ascii="Calibri" w:hAnsi="Calibri" w:cs="Times New Roman"/>
                <w:b/>
                <w:color w:val="2E74B5" w:themeColor="accent1" w:themeShade="BF"/>
              </w:rPr>
              <w:t>or Rapid Review</w:t>
            </w:r>
            <w:r w:rsidRPr="00055B28">
              <w:rPr>
                <w:rFonts w:ascii="Calibri" w:hAnsi="Calibri" w:cs="Times New Roman"/>
                <w:b/>
                <w:color w:val="2E74B5" w:themeColor="accent1" w:themeShade="BF"/>
              </w:rPr>
              <w:t xml:space="preserve"> or audit</w:t>
            </w:r>
          </w:p>
        </w:tc>
        <w:tc>
          <w:tcPr>
            <w:tcW w:w="2268" w:type="dxa"/>
            <w:gridSpan w:val="2"/>
            <w:shd w:val="clear" w:color="auto" w:fill="FFC000"/>
          </w:tcPr>
          <w:p w14:paraId="4CB9DCB2" w14:textId="77777777" w:rsidR="009A0216" w:rsidRPr="00055B28"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Meets th</w:t>
            </w:r>
            <w:r>
              <w:rPr>
                <w:rFonts w:ascii="Calibri" w:hAnsi="Calibri" w:cs="Times New Roman"/>
                <w:b/>
                <w:color w:val="2E74B5" w:themeColor="accent1" w:themeShade="BF"/>
              </w:rPr>
              <w:t xml:space="preserve">reshold for  </w:t>
            </w:r>
            <w:r w:rsidRPr="00055B28">
              <w:rPr>
                <w:rFonts w:ascii="Calibri" w:hAnsi="Calibri" w:cs="Times New Roman"/>
                <w:b/>
                <w:color w:val="2E74B5" w:themeColor="accent1" w:themeShade="BF"/>
              </w:rPr>
              <w:t>audit</w:t>
            </w:r>
            <w:r>
              <w:rPr>
                <w:rFonts w:ascii="Calibri" w:hAnsi="Calibri" w:cs="Times New Roman"/>
                <w:b/>
                <w:color w:val="2E74B5" w:themeColor="accent1" w:themeShade="BF"/>
              </w:rPr>
              <w:t xml:space="preserve"> and assurance</w:t>
            </w:r>
            <w:r w:rsidRPr="00055B28">
              <w:rPr>
                <w:rFonts w:ascii="Calibri" w:hAnsi="Calibri" w:cs="Times New Roman"/>
                <w:b/>
                <w:color w:val="2E74B5" w:themeColor="accent1" w:themeShade="BF"/>
              </w:rPr>
              <w:t xml:space="preserve"> but not a Rapid Review</w:t>
            </w:r>
          </w:p>
        </w:tc>
        <w:tc>
          <w:tcPr>
            <w:tcW w:w="2188" w:type="dxa"/>
            <w:shd w:val="clear" w:color="auto" w:fill="FFC000"/>
          </w:tcPr>
          <w:p w14:paraId="1154726E" w14:textId="77777777" w:rsidR="009A0216" w:rsidRPr="00055B28"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Queries back to referrer before decision can be made</w:t>
            </w:r>
          </w:p>
        </w:tc>
      </w:tr>
      <w:tr w:rsidR="009A0216" w:rsidRPr="005425F8" w14:paraId="480B46B0" w14:textId="77777777" w:rsidTr="00590497">
        <w:tblPrEx>
          <w:tblBorders>
            <w:bottom w:val="single" w:sz="4" w:space="0" w:color="auto"/>
            <w:insideH w:val="single" w:sz="4" w:space="0" w:color="auto"/>
            <w:insideV w:val="single" w:sz="4" w:space="0" w:color="auto"/>
          </w:tblBorders>
          <w:shd w:val="clear" w:color="auto" w:fill="auto"/>
        </w:tblPrEx>
        <w:tc>
          <w:tcPr>
            <w:tcW w:w="2334" w:type="dxa"/>
            <w:gridSpan w:val="2"/>
            <w:shd w:val="clear" w:color="auto" w:fill="FFFFFF"/>
          </w:tcPr>
          <w:p w14:paraId="4EA44745" w14:textId="77777777" w:rsidR="009A0216" w:rsidRPr="00CD7E97" w:rsidRDefault="009A0216" w:rsidP="00CD7E97">
            <w:pPr>
              <w:jc w:val="center"/>
              <w:rPr>
                <w:rFonts w:ascii="Calibri" w:hAnsi="Calibri" w:cs="Times New Roman"/>
                <w:b/>
                <w:color w:val="2E74B5" w:themeColor="accent1" w:themeShade="BF"/>
                <w:sz w:val="40"/>
                <w:szCs w:val="40"/>
              </w:rPr>
            </w:pPr>
          </w:p>
        </w:tc>
        <w:tc>
          <w:tcPr>
            <w:tcW w:w="2452" w:type="dxa"/>
            <w:gridSpan w:val="2"/>
            <w:shd w:val="clear" w:color="auto" w:fill="FFFFFF"/>
          </w:tcPr>
          <w:p w14:paraId="0F4EEFEC" w14:textId="77777777" w:rsidR="009A0216" w:rsidRPr="00055B28" w:rsidRDefault="009A0216" w:rsidP="00590497">
            <w:pPr>
              <w:rPr>
                <w:rFonts w:ascii="Calibri" w:hAnsi="Calibri" w:cs="Times New Roman"/>
                <w:b/>
                <w:color w:val="2E74B5" w:themeColor="accent1" w:themeShade="BF"/>
              </w:rPr>
            </w:pPr>
          </w:p>
        </w:tc>
        <w:tc>
          <w:tcPr>
            <w:tcW w:w="2268" w:type="dxa"/>
            <w:gridSpan w:val="2"/>
            <w:shd w:val="clear" w:color="auto" w:fill="FFFFFF"/>
          </w:tcPr>
          <w:p w14:paraId="6256D9A5" w14:textId="77777777" w:rsidR="009A0216" w:rsidRPr="00055B28" w:rsidRDefault="009A0216" w:rsidP="00590497">
            <w:pPr>
              <w:rPr>
                <w:rFonts w:ascii="Calibri" w:hAnsi="Calibri" w:cs="Times New Roman"/>
                <w:b/>
                <w:color w:val="2E74B5" w:themeColor="accent1" w:themeShade="BF"/>
              </w:rPr>
            </w:pPr>
          </w:p>
        </w:tc>
        <w:tc>
          <w:tcPr>
            <w:tcW w:w="2188" w:type="dxa"/>
            <w:shd w:val="clear" w:color="auto" w:fill="FFFFFF"/>
          </w:tcPr>
          <w:p w14:paraId="38E86F86" w14:textId="77777777" w:rsidR="009A0216" w:rsidRPr="00055B28" w:rsidRDefault="009A0216" w:rsidP="00590497">
            <w:pPr>
              <w:rPr>
                <w:rFonts w:ascii="Calibri" w:hAnsi="Calibri" w:cs="Times New Roman"/>
                <w:b/>
                <w:color w:val="2E74B5" w:themeColor="accent1" w:themeShade="BF"/>
              </w:rPr>
            </w:pPr>
          </w:p>
        </w:tc>
      </w:tr>
      <w:tr w:rsidR="009A0216" w:rsidRPr="005425F8" w14:paraId="6A3FB9C1" w14:textId="77777777" w:rsidTr="00590497">
        <w:tblPrEx>
          <w:tblBorders>
            <w:bottom w:val="single" w:sz="4" w:space="0" w:color="auto"/>
            <w:insideH w:val="single" w:sz="4" w:space="0" w:color="auto"/>
            <w:insideV w:val="single" w:sz="4" w:space="0" w:color="auto"/>
          </w:tblBorders>
          <w:shd w:val="clear" w:color="auto" w:fill="auto"/>
        </w:tblPrEx>
        <w:tc>
          <w:tcPr>
            <w:tcW w:w="9242" w:type="dxa"/>
            <w:gridSpan w:val="7"/>
            <w:shd w:val="clear" w:color="auto" w:fill="FFC000"/>
          </w:tcPr>
          <w:p w14:paraId="73A3B410" w14:textId="77777777" w:rsidR="009A0216" w:rsidRPr="00055B28"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2.2 Rationale for the Decision</w:t>
            </w:r>
          </w:p>
        </w:tc>
      </w:tr>
      <w:tr w:rsidR="009A0216" w:rsidRPr="005425F8" w14:paraId="407AB26F" w14:textId="77777777" w:rsidTr="00590497">
        <w:tblPrEx>
          <w:tblBorders>
            <w:bottom w:val="single" w:sz="4" w:space="0" w:color="auto"/>
            <w:insideH w:val="single" w:sz="4" w:space="0" w:color="auto"/>
            <w:insideV w:val="single" w:sz="4" w:space="0" w:color="auto"/>
          </w:tblBorders>
          <w:shd w:val="clear" w:color="auto" w:fill="auto"/>
        </w:tblPrEx>
        <w:tc>
          <w:tcPr>
            <w:tcW w:w="9242" w:type="dxa"/>
            <w:gridSpan w:val="7"/>
            <w:shd w:val="clear" w:color="auto" w:fill="auto"/>
          </w:tcPr>
          <w:p w14:paraId="29C60957" w14:textId="77777777" w:rsidR="009A0216" w:rsidRPr="00055B28"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Please refer to Screening Panel Guidance below</w:t>
            </w:r>
          </w:p>
          <w:p w14:paraId="2D611B7C" w14:textId="77777777" w:rsidR="009A0216" w:rsidRPr="00055B28"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Please indicate why the panel has determined the chosen pathway for this case.</w:t>
            </w:r>
          </w:p>
          <w:p w14:paraId="01682577" w14:textId="77777777" w:rsidR="009A0216" w:rsidRPr="00055B28"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In cases where a Rapid Review is selected please note;</w:t>
            </w:r>
          </w:p>
          <w:p w14:paraId="1371E94D" w14:textId="77777777" w:rsidR="009A0216" w:rsidRPr="00055B28" w:rsidRDefault="009A0216" w:rsidP="009A0216">
            <w:pPr>
              <w:pStyle w:val="ListParagraph"/>
              <w:numPr>
                <w:ilvl w:val="0"/>
                <w:numId w:val="6"/>
              </w:numPr>
              <w:rPr>
                <w:rFonts w:ascii="Calibri" w:hAnsi="Calibri" w:cs="Times New Roman"/>
                <w:b/>
                <w:color w:val="2E74B5" w:themeColor="accent1" w:themeShade="BF"/>
              </w:rPr>
            </w:pPr>
            <w:r w:rsidRPr="00055B28">
              <w:rPr>
                <w:rFonts w:ascii="Calibri" w:hAnsi="Calibri" w:cs="Times New Roman"/>
                <w:b/>
                <w:color w:val="2E74B5" w:themeColor="accent1" w:themeShade="BF"/>
              </w:rPr>
              <w:t xml:space="preserve">the nature of the known or suspected abuse or neglect and </w:t>
            </w:r>
          </w:p>
          <w:p w14:paraId="140FE2C1" w14:textId="77777777" w:rsidR="009A0216" w:rsidRPr="00055B28" w:rsidRDefault="009A0216" w:rsidP="009A0216">
            <w:pPr>
              <w:pStyle w:val="ListParagraph"/>
              <w:numPr>
                <w:ilvl w:val="0"/>
                <w:numId w:val="6"/>
              </w:numPr>
              <w:rPr>
                <w:rFonts w:ascii="Calibri" w:hAnsi="Calibri" w:cs="Times New Roman"/>
                <w:b/>
                <w:color w:val="2E74B5" w:themeColor="accent1" w:themeShade="BF"/>
              </w:rPr>
            </w:pPr>
            <w:r w:rsidRPr="00055B28">
              <w:rPr>
                <w:rFonts w:ascii="Calibri" w:hAnsi="Calibri" w:cs="Times New Roman"/>
                <w:b/>
                <w:color w:val="2E74B5" w:themeColor="accent1" w:themeShade="BF"/>
              </w:rPr>
              <w:t>how the Serious Harm criteria has been determined</w:t>
            </w:r>
          </w:p>
        </w:tc>
      </w:tr>
      <w:tr w:rsidR="009A0216" w:rsidRPr="005425F8" w14:paraId="09B4712F" w14:textId="77777777" w:rsidTr="00590497">
        <w:tblPrEx>
          <w:tblBorders>
            <w:bottom w:val="single" w:sz="4" w:space="0" w:color="auto"/>
            <w:insideH w:val="single" w:sz="4" w:space="0" w:color="auto"/>
            <w:insideV w:val="single" w:sz="4" w:space="0" w:color="auto"/>
          </w:tblBorders>
          <w:shd w:val="clear" w:color="auto" w:fill="auto"/>
        </w:tblPrEx>
        <w:tc>
          <w:tcPr>
            <w:tcW w:w="1796" w:type="dxa"/>
            <w:shd w:val="clear" w:color="auto" w:fill="auto"/>
          </w:tcPr>
          <w:p w14:paraId="3E1C23E1" w14:textId="77777777" w:rsidR="009A0216" w:rsidRPr="00055B28"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Selected Pathway</w:t>
            </w:r>
          </w:p>
          <w:p w14:paraId="58993EE9" w14:textId="77777777" w:rsidR="009A0216" w:rsidRPr="00055B28" w:rsidRDefault="009A0216" w:rsidP="00590497">
            <w:pPr>
              <w:rPr>
                <w:rFonts w:ascii="Calibri" w:hAnsi="Calibri" w:cs="Times New Roman"/>
                <w:b/>
                <w:color w:val="2E74B5" w:themeColor="accent1" w:themeShade="BF"/>
              </w:rPr>
            </w:pPr>
          </w:p>
        </w:tc>
        <w:tc>
          <w:tcPr>
            <w:tcW w:w="7446" w:type="dxa"/>
            <w:gridSpan w:val="6"/>
            <w:shd w:val="clear" w:color="auto" w:fill="auto"/>
          </w:tcPr>
          <w:p w14:paraId="0A0F5820" w14:textId="77777777" w:rsidR="009A0216" w:rsidRPr="00055B28" w:rsidRDefault="009A0216" w:rsidP="00590497">
            <w:pPr>
              <w:rPr>
                <w:rFonts w:ascii="Calibri" w:hAnsi="Calibri" w:cs="Times New Roman"/>
                <w:b/>
                <w:color w:val="2E74B5" w:themeColor="accent1" w:themeShade="BF"/>
              </w:rPr>
            </w:pPr>
          </w:p>
        </w:tc>
      </w:tr>
      <w:tr w:rsidR="009A0216" w:rsidRPr="005425F8" w14:paraId="1702AA78" w14:textId="77777777" w:rsidTr="00590497">
        <w:tblPrEx>
          <w:tblBorders>
            <w:bottom w:val="single" w:sz="4" w:space="0" w:color="auto"/>
            <w:insideH w:val="single" w:sz="4" w:space="0" w:color="auto"/>
            <w:insideV w:val="single" w:sz="4" w:space="0" w:color="auto"/>
          </w:tblBorders>
          <w:shd w:val="clear" w:color="auto" w:fill="auto"/>
        </w:tblPrEx>
        <w:tc>
          <w:tcPr>
            <w:tcW w:w="1796" w:type="dxa"/>
            <w:shd w:val="clear" w:color="auto" w:fill="auto"/>
          </w:tcPr>
          <w:p w14:paraId="6A66DC55" w14:textId="77777777" w:rsidR="009A0216" w:rsidRPr="00055B28"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Rationale</w:t>
            </w:r>
          </w:p>
        </w:tc>
        <w:tc>
          <w:tcPr>
            <w:tcW w:w="7446" w:type="dxa"/>
            <w:gridSpan w:val="6"/>
            <w:shd w:val="clear" w:color="auto" w:fill="auto"/>
          </w:tcPr>
          <w:p w14:paraId="071F94EE" w14:textId="77777777" w:rsidR="00E0334C" w:rsidRDefault="00E0334C" w:rsidP="00E0334C">
            <w:pPr>
              <w:jc w:val="both"/>
              <w:rPr>
                <w:rFonts w:ascii="Calibri" w:hAnsi="Calibri" w:cs="Times New Roman"/>
                <w:b/>
                <w:color w:val="2E74B5" w:themeColor="accent1" w:themeShade="BF"/>
              </w:rPr>
            </w:pPr>
          </w:p>
          <w:p w14:paraId="61A11F16" w14:textId="77777777" w:rsidR="00E0334C" w:rsidRPr="00055B28" w:rsidRDefault="00E0334C" w:rsidP="00E0334C">
            <w:pPr>
              <w:jc w:val="both"/>
              <w:rPr>
                <w:rFonts w:ascii="Calibri" w:hAnsi="Calibri" w:cs="Times New Roman"/>
                <w:b/>
                <w:color w:val="2E74B5" w:themeColor="accent1" w:themeShade="BF"/>
              </w:rPr>
            </w:pPr>
          </w:p>
          <w:p w14:paraId="7D328AC5" w14:textId="77777777" w:rsidR="009A0216" w:rsidRPr="00055B28" w:rsidRDefault="009A0216" w:rsidP="00E0334C">
            <w:pPr>
              <w:jc w:val="both"/>
              <w:rPr>
                <w:rFonts w:ascii="Calibri" w:hAnsi="Calibri" w:cs="Times New Roman"/>
                <w:b/>
                <w:color w:val="2E74B5" w:themeColor="accent1" w:themeShade="BF"/>
              </w:rPr>
            </w:pPr>
          </w:p>
        </w:tc>
      </w:tr>
    </w:tbl>
    <w:p w14:paraId="5C527DA8" w14:textId="77777777" w:rsidR="009A0216" w:rsidRDefault="009A0216" w:rsidP="009A0216"/>
    <w:tbl>
      <w:tblPr>
        <w:tblStyle w:val="TableGrid1"/>
        <w:tblW w:w="0" w:type="auto"/>
        <w:tblLook w:val="04A0" w:firstRow="1" w:lastRow="0" w:firstColumn="1" w:lastColumn="0" w:noHBand="0" w:noVBand="1"/>
      </w:tblPr>
      <w:tblGrid>
        <w:gridCol w:w="2165"/>
        <w:gridCol w:w="2028"/>
        <w:gridCol w:w="2307"/>
        <w:gridCol w:w="2516"/>
      </w:tblGrid>
      <w:tr w:rsidR="009A0216" w:rsidRPr="005425F8" w14:paraId="44AD1BA3" w14:textId="77777777" w:rsidTr="00590497">
        <w:tc>
          <w:tcPr>
            <w:tcW w:w="9242" w:type="dxa"/>
            <w:gridSpan w:val="4"/>
            <w:shd w:val="clear" w:color="auto" w:fill="FFC000"/>
          </w:tcPr>
          <w:p w14:paraId="63AB7B7B" w14:textId="77777777" w:rsidR="009A0216" w:rsidRPr="00055B28"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2.2 Identified Leads to coordinate review process from individual agencies involved</w:t>
            </w:r>
          </w:p>
        </w:tc>
      </w:tr>
      <w:tr w:rsidR="009A0216" w:rsidRPr="005425F8" w14:paraId="0AE17CF8" w14:textId="77777777" w:rsidTr="00590497">
        <w:tc>
          <w:tcPr>
            <w:tcW w:w="2226" w:type="dxa"/>
            <w:shd w:val="clear" w:color="auto" w:fill="FFC000"/>
          </w:tcPr>
          <w:p w14:paraId="400A2304" w14:textId="77777777" w:rsidR="009A0216" w:rsidRPr="00055B28"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Name</w:t>
            </w:r>
          </w:p>
        </w:tc>
        <w:tc>
          <w:tcPr>
            <w:tcW w:w="2089" w:type="dxa"/>
            <w:shd w:val="clear" w:color="auto" w:fill="FFC000"/>
          </w:tcPr>
          <w:p w14:paraId="5FEE3262" w14:textId="77777777" w:rsidR="009A0216" w:rsidRPr="00055B28"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Role</w:t>
            </w:r>
          </w:p>
        </w:tc>
        <w:tc>
          <w:tcPr>
            <w:tcW w:w="2343" w:type="dxa"/>
            <w:shd w:val="clear" w:color="auto" w:fill="FFC000"/>
          </w:tcPr>
          <w:p w14:paraId="500FC2F3" w14:textId="77777777" w:rsidR="009A0216" w:rsidRPr="00055B28"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Organisation</w:t>
            </w:r>
          </w:p>
        </w:tc>
        <w:tc>
          <w:tcPr>
            <w:tcW w:w="2584" w:type="dxa"/>
            <w:shd w:val="clear" w:color="auto" w:fill="FFC000"/>
          </w:tcPr>
          <w:p w14:paraId="07B6CCF5" w14:textId="77777777" w:rsidR="009A0216" w:rsidRPr="00055B28" w:rsidRDefault="009A0216" w:rsidP="00590497">
            <w:pPr>
              <w:rPr>
                <w:rFonts w:ascii="Calibri" w:hAnsi="Calibri" w:cs="Times New Roman"/>
                <w:b/>
                <w:color w:val="2E74B5" w:themeColor="accent1" w:themeShade="BF"/>
              </w:rPr>
            </w:pPr>
            <w:r w:rsidRPr="00055B28">
              <w:rPr>
                <w:rFonts w:ascii="Calibri" w:hAnsi="Calibri" w:cs="Times New Roman"/>
                <w:b/>
                <w:color w:val="2E74B5" w:themeColor="accent1" w:themeShade="BF"/>
              </w:rPr>
              <w:t>Contact Details</w:t>
            </w:r>
          </w:p>
        </w:tc>
      </w:tr>
      <w:tr w:rsidR="009A0216" w:rsidRPr="005425F8" w14:paraId="46C697C2" w14:textId="77777777" w:rsidTr="00590497">
        <w:tc>
          <w:tcPr>
            <w:tcW w:w="2226" w:type="dxa"/>
            <w:shd w:val="clear" w:color="auto" w:fill="FFFFFF"/>
          </w:tcPr>
          <w:p w14:paraId="0783DEC9" w14:textId="77777777" w:rsidR="009A0216" w:rsidRPr="005425F8" w:rsidRDefault="009A0216" w:rsidP="00590497">
            <w:pPr>
              <w:spacing w:line="480" w:lineRule="auto"/>
              <w:rPr>
                <w:rFonts w:ascii="Calibri" w:hAnsi="Calibri" w:cs="Times New Roman"/>
                <w:b/>
                <w:color w:val="2E74B5"/>
              </w:rPr>
            </w:pPr>
          </w:p>
        </w:tc>
        <w:tc>
          <w:tcPr>
            <w:tcW w:w="2089" w:type="dxa"/>
            <w:shd w:val="clear" w:color="auto" w:fill="FFFFFF"/>
          </w:tcPr>
          <w:p w14:paraId="69066A55" w14:textId="77777777" w:rsidR="009A0216" w:rsidRPr="005425F8" w:rsidRDefault="009A0216" w:rsidP="00590497">
            <w:pPr>
              <w:spacing w:line="480" w:lineRule="auto"/>
              <w:rPr>
                <w:rFonts w:ascii="Calibri" w:hAnsi="Calibri" w:cs="Times New Roman"/>
                <w:b/>
                <w:color w:val="2E74B5"/>
              </w:rPr>
            </w:pPr>
          </w:p>
        </w:tc>
        <w:tc>
          <w:tcPr>
            <w:tcW w:w="2343" w:type="dxa"/>
            <w:shd w:val="clear" w:color="auto" w:fill="FFFFFF"/>
          </w:tcPr>
          <w:p w14:paraId="362A2A41" w14:textId="77777777" w:rsidR="009A0216" w:rsidRPr="005425F8" w:rsidRDefault="009A0216" w:rsidP="00FE4E06">
            <w:pPr>
              <w:spacing w:line="480" w:lineRule="auto"/>
              <w:rPr>
                <w:rFonts w:ascii="Calibri" w:hAnsi="Calibri" w:cs="Times New Roman"/>
                <w:b/>
                <w:color w:val="2E74B5"/>
              </w:rPr>
            </w:pPr>
          </w:p>
        </w:tc>
        <w:tc>
          <w:tcPr>
            <w:tcW w:w="2584" w:type="dxa"/>
            <w:shd w:val="clear" w:color="auto" w:fill="FFFFFF"/>
          </w:tcPr>
          <w:p w14:paraId="0AA3BE42" w14:textId="77777777" w:rsidR="009A0216" w:rsidRPr="005425F8" w:rsidRDefault="009A0216" w:rsidP="00590497">
            <w:pPr>
              <w:spacing w:line="480" w:lineRule="auto"/>
              <w:rPr>
                <w:rFonts w:ascii="Calibri" w:hAnsi="Calibri" w:cs="Times New Roman"/>
                <w:b/>
                <w:color w:val="2E74B5"/>
              </w:rPr>
            </w:pPr>
          </w:p>
        </w:tc>
      </w:tr>
      <w:tr w:rsidR="009A0216" w:rsidRPr="005425F8" w14:paraId="39590C82" w14:textId="77777777" w:rsidTr="00590497">
        <w:tc>
          <w:tcPr>
            <w:tcW w:w="2226" w:type="dxa"/>
            <w:shd w:val="clear" w:color="auto" w:fill="FFFFFF"/>
          </w:tcPr>
          <w:p w14:paraId="4BB8C6A4" w14:textId="77777777" w:rsidR="009A0216" w:rsidRPr="005425F8" w:rsidRDefault="009A0216" w:rsidP="00590497">
            <w:pPr>
              <w:spacing w:line="480" w:lineRule="auto"/>
              <w:rPr>
                <w:rFonts w:ascii="Calibri" w:hAnsi="Calibri" w:cs="Times New Roman"/>
                <w:b/>
                <w:color w:val="2E74B5"/>
              </w:rPr>
            </w:pPr>
          </w:p>
        </w:tc>
        <w:tc>
          <w:tcPr>
            <w:tcW w:w="2089" w:type="dxa"/>
            <w:shd w:val="clear" w:color="auto" w:fill="FFFFFF"/>
          </w:tcPr>
          <w:p w14:paraId="0AA96144" w14:textId="77777777" w:rsidR="009A0216" w:rsidRPr="005425F8" w:rsidRDefault="009A0216" w:rsidP="00590497">
            <w:pPr>
              <w:spacing w:line="480" w:lineRule="auto"/>
              <w:rPr>
                <w:rFonts w:ascii="Calibri" w:hAnsi="Calibri" w:cs="Times New Roman"/>
                <w:b/>
                <w:color w:val="2E74B5"/>
              </w:rPr>
            </w:pPr>
          </w:p>
        </w:tc>
        <w:tc>
          <w:tcPr>
            <w:tcW w:w="2343" w:type="dxa"/>
            <w:shd w:val="clear" w:color="auto" w:fill="FFFFFF"/>
          </w:tcPr>
          <w:p w14:paraId="1F051F75" w14:textId="77777777" w:rsidR="009A0216" w:rsidRPr="005425F8" w:rsidRDefault="00FE4E06" w:rsidP="00E0334C">
            <w:pPr>
              <w:spacing w:line="480" w:lineRule="auto"/>
              <w:rPr>
                <w:rFonts w:ascii="Calibri" w:hAnsi="Calibri" w:cs="Times New Roman"/>
                <w:b/>
                <w:color w:val="2E74B5"/>
              </w:rPr>
            </w:pPr>
            <w:r>
              <w:rPr>
                <w:rFonts w:ascii="Calibri" w:hAnsi="Calibri" w:cs="Times New Roman"/>
                <w:b/>
                <w:color w:val="2E74B5"/>
              </w:rPr>
              <w:t xml:space="preserve"> </w:t>
            </w:r>
          </w:p>
        </w:tc>
        <w:tc>
          <w:tcPr>
            <w:tcW w:w="2584" w:type="dxa"/>
            <w:shd w:val="clear" w:color="auto" w:fill="FFFFFF"/>
          </w:tcPr>
          <w:p w14:paraId="2294965C" w14:textId="77777777" w:rsidR="009A0216" w:rsidRPr="005425F8" w:rsidRDefault="009A0216" w:rsidP="00590497">
            <w:pPr>
              <w:spacing w:line="480" w:lineRule="auto"/>
              <w:rPr>
                <w:rFonts w:ascii="Calibri" w:hAnsi="Calibri" w:cs="Times New Roman"/>
                <w:b/>
                <w:color w:val="2E74B5"/>
              </w:rPr>
            </w:pPr>
          </w:p>
        </w:tc>
      </w:tr>
      <w:tr w:rsidR="009A0216" w:rsidRPr="005425F8" w14:paraId="31336ED2" w14:textId="77777777" w:rsidTr="00590497">
        <w:tc>
          <w:tcPr>
            <w:tcW w:w="2226" w:type="dxa"/>
            <w:shd w:val="clear" w:color="auto" w:fill="FFFFFF"/>
          </w:tcPr>
          <w:p w14:paraId="28419CD6" w14:textId="77777777" w:rsidR="009A0216" w:rsidRPr="005425F8" w:rsidRDefault="009A0216" w:rsidP="00590497">
            <w:pPr>
              <w:spacing w:line="480" w:lineRule="auto"/>
              <w:rPr>
                <w:rFonts w:ascii="Calibri" w:hAnsi="Calibri" w:cs="Times New Roman"/>
                <w:b/>
                <w:color w:val="2E74B5"/>
              </w:rPr>
            </w:pPr>
          </w:p>
        </w:tc>
        <w:tc>
          <w:tcPr>
            <w:tcW w:w="2089" w:type="dxa"/>
            <w:shd w:val="clear" w:color="auto" w:fill="FFFFFF"/>
          </w:tcPr>
          <w:p w14:paraId="782A8DC3" w14:textId="77777777" w:rsidR="009A0216" w:rsidRPr="005425F8" w:rsidRDefault="009A0216" w:rsidP="00590497">
            <w:pPr>
              <w:spacing w:line="480" w:lineRule="auto"/>
              <w:rPr>
                <w:rFonts w:ascii="Calibri" w:hAnsi="Calibri" w:cs="Times New Roman"/>
                <w:b/>
                <w:color w:val="2E74B5"/>
              </w:rPr>
            </w:pPr>
          </w:p>
        </w:tc>
        <w:tc>
          <w:tcPr>
            <w:tcW w:w="2343" w:type="dxa"/>
            <w:shd w:val="clear" w:color="auto" w:fill="FFFFFF"/>
          </w:tcPr>
          <w:p w14:paraId="138D71BF" w14:textId="77777777" w:rsidR="009A0216" w:rsidRPr="005425F8" w:rsidRDefault="009A0216" w:rsidP="00590497">
            <w:pPr>
              <w:spacing w:line="480" w:lineRule="auto"/>
              <w:rPr>
                <w:rFonts w:ascii="Calibri" w:hAnsi="Calibri" w:cs="Times New Roman"/>
                <w:b/>
                <w:color w:val="2E74B5"/>
              </w:rPr>
            </w:pPr>
          </w:p>
        </w:tc>
        <w:tc>
          <w:tcPr>
            <w:tcW w:w="2584" w:type="dxa"/>
            <w:shd w:val="clear" w:color="auto" w:fill="FFFFFF"/>
          </w:tcPr>
          <w:p w14:paraId="34516243" w14:textId="77777777" w:rsidR="009A0216" w:rsidRPr="005425F8" w:rsidRDefault="009A0216" w:rsidP="00590497">
            <w:pPr>
              <w:spacing w:line="480" w:lineRule="auto"/>
              <w:rPr>
                <w:rFonts w:ascii="Calibri" w:hAnsi="Calibri" w:cs="Times New Roman"/>
                <w:b/>
                <w:color w:val="2E74B5"/>
              </w:rPr>
            </w:pPr>
          </w:p>
        </w:tc>
      </w:tr>
      <w:tr w:rsidR="009A0216" w:rsidRPr="005425F8" w14:paraId="3211F9C5" w14:textId="77777777" w:rsidTr="00590497">
        <w:tc>
          <w:tcPr>
            <w:tcW w:w="2226" w:type="dxa"/>
            <w:shd w:val="clear" w:color="auto" w:fill="FFFFFF"/>
          </w:tcPr>
          <w:p w14:paraId="1D2F36E6" w14:textId="77777777" w:rsidR="009A0216" w:rsidRPr="005425F8" w:rsidRDefault="009A0216" w:rsidP="00590497">
            <w:pPr>
              <w:spacing w:line="480" w:lineRule="auto"/>
              <w:rPr>
                <w:rFonts w:ascii="Calibri" w:hAnsi="Calibri" w:cs="Times New Roman"/>
                <w:b/>
                <w:color w:val="2E74B5"/>
              </w:rPr>
            </w:pPr>
          </w:p>
        </w:tc>
        <w:tc>
          <w:tcPr>
            <w:tcW w:w="2089" w:type="dxa"/>
            <w:shd w:val="clear" w:color="auto" w:fill="FFFFFF"/>
          </w:tcPr>
          <w:p w14:paraId="3759C968" w14:textId="77777777" w:rsidR="009A0216" w:rsidRPr="005425F8" w:rsidRDefault="009A0216" w:rsidP="00590497">
            <w:pPr>
              <w:spacing w:line="480" w:lineRule="auto"/>
              <w:rPr>
                <w:rFonts w:ascii="Calibri" w:hAnsi="Calibri" w:cs="Times New Roman"/>
                <w:b/>
                <w:color w:val="2E74B5"/>
              </w:rPr>
            </w:pPr>
          </w:p>
        </w:tc>
        <w:tc>
          <w:tcPr>
            <w:tcW w:w="2343" w:type="dxa"/>
            <w:shd w:val="clear" w:color="auto" w:fill="FFFFFF"/>
          </w:tcPr>
          <w:p w14:paraId="0A9068EF" w14:textId="77777777" w:rsidR="009A0216" w:rsidRPr="005425F8" w:rsidRDefault="009A0216" w:rsidP="00590497">
            <w:pPr>
              <w:spacing w:line="480" w:lineRule="auto"/>
              <w:rPr>
                <w:rFonts w:ascii="Calibri" w:hAnsi="Calibri" w:cs="Times New Roman"/>
                <w:b/>
                <w:color w:val="2E74B5"/>
              </w:rPr>
            </w:pPr>
          </w:p>
        </w:tc>
        <w:tc>
          <w:tcPr>
            <w:tcW w:w="2584" w:type="dxa"/>
            <w:shd w:val="clear" w:color="auto" w:fill="FFFFFF"/>
          </w:tcPr>
          <w:p w14:paraId="61165D9B" w14:textId="77777777" w:rsidR="009A0216" w:rsidRPr="005425F8" w:rsidRDefault="009A0216" w:rsidP="00590497">
            <w:pPr>
              <w:spacing w:line="480" w:lineRule="auto"/>
              <w:rPr>
                <w:rFonts w:ascii="Calibri" w:hAnsi="Calibri" w:cs="Times New Roman"/>
                <w:b/>
                <w:color w:val="2E74B5"/>
              </w:rPr>
            </w:pPr>
          </w:p>
        </w:tc>
      </w:tr>
      <w:tr w:rsidR="009A0216" w:rsidRPr="005425F8" w14:paraId="42FFD956" w14:textId="77777777" w:rsidTr="00590497">
        <w:tc>
          <w:tcPr>
            <w:tcW w:w="2226" w:type="dxa"/>
            <w:shd w:val="clear" w:color="auto" w:fill="FFFFFF"/>
          </w:tcPr>
          <w:p w14:paraId="76A7DB12" w14:textId="77777777" w:rsidR="009A0216" w:rsidRPr="005425F8" w:rsidRDefault="009A0216" w:rsidP="00590497">
            <w:pPr>
              <w:spacing w:line="480" w:lineRule="auto"/>
              <w:rPr>
                <w:rFonts w:ascii="Calibri" w:hAnsi="Calibri" w:cs="Times New Roman"/>
                <w:b/>
                <w:color w:val="2E74B5"/>
              </w:rPr>
            </w:pPr>
          </w:p>
        </w:tc>
        <w:tc>
          <w:tcPr>
            <w:tcW w:w="2089" w:type="dxa"/>
            <w:shd w:val="clear" w:color="auto" w:fill="FFFFFF"/>
          </w:tcPr>
          <w:p w14:paraId="208C3FF2" w14:textId="77777777" w:rsidR="009A0216" w:rsidRPr="005425F8" w:rsidRDefault="009A0216" w:rsidP="00590497">
            <w:pPr>
              <w:spacing w:line="480" w:lineRule="auto"/>
              <w:rPr>
                <w:rFonts w:ascii="Calibri" w:hAnsi="Calibri" w:cs="Times New Roman"/>
                <w:b/>
                <w:color w:val="2E74B5"/>
              </w:rPr>
            </w:pPr>
          </w:p>
        </w:tc>
        <w:tc>
          <w:tcPr>
            <w:tcW w:w="2343" w:type="dxa"/>
            <w:shd w:val="clear" w:color="auto" w:fill="FFFFFF"/>
          </w:tcPr>
          <w:p w14:paraId="3F7DEAE0" w14:textId="77777777" w:rsidR="009A0216" w:rsidRPr="005425F8" w:rsidRDefault="009A0216" w:rsidP="00590497">
            <w:pPr>
              <w:spacing w:line="480" w:lineRule="auto"/>
              <w:rPr>
                <w:rFonts w:ascii="Calibri" w:hAnsi="Calibri" w:cs="Times New Roman"/>
                <w:b/>
                <w:color w:val="2E74B5"/>
              </w:rPr>
            </w:pPr>
          </w:p>
        </w:tc>
        <w:tc>
          <w:tcPr>
            <w:tcW w:w="2584" w:type="dxa"/>
            <w:shd w:val="clear" w:color="auto" w:fill="FFFFFF"/>
          </w:tcPr>
          <w:p w14:paraId="5CA8638C" w14:textId="77777777" w:rsidR="009A0216" w:rsidRPr="005425F8" w:rsidRDefault="009A0216" w:rsidP="00590497">
            <w:pPr>
              <w:spacing w:line="480" w:lineRule="auto"/>
              <w:rPr>
                <w:rFonts w:ascii="Calibri" w:hAnsi="Calibri" w:cs="Times New Roman"/>
                <w:b/>
                <w:color w:val="2E74B5"/>
              </w:rPr>
            </w:pPr>
          </w:p>
        </w:tc>
      </w:tr>
      <w:tr w:rsidR="009A0216" w:rsidRPr="005425F8" w14:paraId="0B66F896" w14:textId="77777777" w:rsidTr="00590497">
        <w:tc>
          <w:tcPr>
            <w:tcW w:w="2226" w:type="dxa"/>
            <w:shd w:val="clear" w:color="auto" w:fill="FFFFFF"/>
          </w:tcPr>
          <w:p w14:paraId="6C418C29" w14:textId="77777777" w:rsidR="009A0216" w:rsidRPr="005425F8" w:rsidRDefault="009A0216" w:rsidP="00590497">
            <w:pPr>
              <w:spacing w:line="480" w:lineRule="auto"/>
              <w:rPr>
                <w:rFonts w:ascii="Calibri" w:hAnsi="Calibri" w:cs="Times New Roman"/>
                <w:b/>
                <w:color w:val="2E74B5"/>
              </w:rPr>
            </w:pPr>
          </w:p>
        </w:tc>
        <w:tc>
          <w:tcPr>
            <w:tcW w:w="2089" w:type="dxa"/>
            <w:shd w:val="clear" w:color="auto" w:fill="FFFFFF"/>
          </w:tcPr>
          <w:p w14:paraId="29AAEB85" w14:textId="77777777" w:rsidR="009A0216" w:rsidRPr="005425F8" w:rsidRDefault="009A0216" w:rsidP="00590497">
            <w:pPr>
              <w:spacing w:line="480" w:lineRule="auto"/>
              <w:rPr>
                <w:rFonts w:ascii="Calibri" w:hAnsi="Calibri" w:cs="Times New Roman"/>
                <w:b/>
                <w:color w:val="2E74B5"/>
              </w:rPr>
            </w:pPr>
          </w:p>
        </w:tc>
        <w:tc>
          <w:tcPr>
            <w:tcW w:w="2343" w:type="dxa"/>
            <w:shd w:val="clear" w:color="auto" w:fill="FFFFFF"/>
          </w:tcPr>
          <w:p w14:paraId="1D1A1314" w14:textId="77777777" w:rsidR="009A0216" w:rsidRPr="005425F8" w:rsidRDefault="009A0216" w:rsidP="00590497">
            <w:pPr>
              <w:spacing w:line="480" w:lineRule="auto"/>
              <w:rPr>
                <w:rFonts w:ascii="Calibri" w:hAnsi="Calibri" w:cs="Times New Roman"/>
                <w:b/>
                <w:color w:val="2E74B5"/>
              </w:rPr>
            </w:pPr>
          </w:p>
        </w:tc>
        <w:tc>
          <w:tcPr>
            <w:tcW w:w="2584" w:type="dxa"/>
            <w:shd w:val="clear" w:color="auto" w:fill="FFFFFF"/>
          </w:tcPr>
          <w:p w14:paraId="0C5A9DDE" w14:textId="77777777" w:rsidR="009A0216" w:rsidRPr="005425F8" w:rsidRDefault="009A0216" w:rsidP="00590497">
            <w:pPr>
              <w:spacing w:line="480" w:lineRule="auto"/>
              <w:rPr>
                <w:rFonts w:ascii="Calibri" w:hAnsi="Calibri" w:cs="Times New Roman"/>
                <w:b/>
                <w:color w:val="2E74B5"/>
              </w:rPr>
            </w:pPr>
          </w:p>
        </w:tc>
      </w:tr>
    </w:tbl>
    <w:p w14:paraId="085B490B" w14:textId="77777777" w:rsidR="009A0216" w:rsidRDefault="009A0216" w:rsidP="009A0216"/>
    <w:p w14:paraId="310DE777" w14:textId="77777777" w:rsidR="00E0334C" w:rsidRDefault="00E0334C" w:rsidP="009A0216"/>
    <w:p w14:paraId="7D758A1B" w14:textId="77777777" w:rsidR="00E0334C" w:rsidRDefault="00E0334C" w:rsidP="009A0216"/>
    <w:p w14:paraId="214031C2" w14:textId="77777777" w:rsidR="00E0334C" w:rsidRDefault="00E0334C" w:rsidP="009A0216"/>
    <w:p w14:paraId="36C1B45F" w14:textId="77777777" w:rsidR="00E0334C" w:rsidRDefault="00E0334C" w:rsidP="009A0216"/>
    <w:tbl>
      <w:tblPr>
        <w:tblStyle w:val="TableGrid2"/>
        <w:tblW w:w="0" w:type="auto"/>
        <w:shd w:val="clear" w:color="auto" w:fill="800080"/>
        <w:tblLook w:val="04A0" w:firstRow="1" w:lastRow="0" w:firstColumn="1" w:lastColumn="0" w:noHBand="0" w:noVBand="1"/>
      </w:tblPr>
      <w:tblGrid>
        <w:gridCol w:w="1650"/>
        <w:gridCol w:w="7366"/>
      </w:tblGrid>
      <w:tr w:rsidR="009A0216" w:rsidRPr="005425F8" w14:paraId="44078DB0" w14:textId="77777777" w:rsidTr="00590497">
        <w:tc>
          <w:tcPr>
            <w:tcW w:w="9242" w:type="dxa"/>
            <w:gridSpan w:val="2"/>
            <w:shd w:val="clear" w:color="auto" w:fill="800080"/>
          </w:tcPr>
          <w:p w14:paraId="403172A2" w14:textId="77777777" w:rsidR="009A0216" w:rsidRPr="005425F8" w:rsidRDefault="009A0216" w:rsidP="00590497">
            <w:pPr>
              <w:spacing w:after="160" w:line="259" w:lineRule="auto"/>
              <w:rPr>
                <w:rFonts w:ascii="Calibri" w:hAnsi="Calibri" w:cs="Times New Roman"/>
                <w:b/>
              </w:rPr>
            </w:pPr>
            <w:r>
              <w:rPr>
                <w:rFonts w:ascii="Calibri" w:hAnsi="Calibri" w:cs="Times New Roman"/>
                <w:b/>
              </w:rPr>
              <w:lastRenderedPageBreak/>
              <w:t>The Screening Panel</w:t>
            </w:r>
            <w:r w:rsidRPr="005425F8">
              <w:rPr>
                <w:rFonts w:ascii="Calibri" w:hAnsi="Calibri" w:cs="Times New Roman"/>
                <w:b/>
              </w:rPr>
              <w:t xml:space="preserve"> Guidance</w:t>
            </w:r>
          </w:p>
        </w:tc>
      </w:tr>
      <w:tr w:rsidR="009A0216" w:rsidRPr="005425F8" w14:paraId="2E7CC13F" w14:textId="77777777" w:rsidTr="00590497">
        <w:tblPrEx>
          <w:shd w:val="clear" w:color="auto" w:fill="auto"/>
        </w:tblPrEx>
        <w:tc>
          <w:tcPr>
            <w:tcW w:w="1668" w:type="dxa"/>
            <w:shd w:val="clear" w:color="auto" w:fill="EFD9EF"/>
          </w:tcPr>
          <w:p w14:paraId="70D374CC" w14:textId="77777777" w:rsidR="009A0216" w:rsidRPr="005425F8" w:rsidRDefault="009A0216" w:rsidP="00590497">
            <w:pPr>
              <w:spacing w:after="160" w:line="259" w:lineRule="auto"/>
              <w:rPr>
                <w:rFonts w:ascii="Calibri" w:hAnsi="Calibri" w:cs="Times New Roman"/>
                <w:b/>
              </w:rPr>
            </w:pPr>
            <w:r>
              <w:rPr>
                <w:rFonts w:ascii="Calibri" w:hAnsi="Calibri" w:cs="Times New Roman"/>
                <w:b/>
              </w:rPr>
              <w:t xml:space="preserve">What is the purpose of screening </w:t>
            </w:r>
            <w:r w:rsidRPr="005425F8">
              <w:rPr>
                <w:rFonts w:ascii="Calibri" w:hAnsi="Calibri" w:cs="Times New Roman"/>
                <w:b/>
              </w:rPr>
              <w:t>panel?</w:t>
            </w:r>
          </w:p>
        </w:tc>
        <w:tc>
          <w:tcPr>
            <w:tcW w:w="7574" w:type="dxa"/>
            <w:shd w:val="clear" w:color="auto" w:fill="FFFFFF"/>
          </w:tcPr>
          <w:p w14:paraId="7B34AA78" w14:textId="77777777" w:rsidR="009A0216" w:rsidRPr="005425F8" w:rsidRDefault="009A0216" w:rsidP="00590497">
            <w:pPr>
              <w:spacing w:after="160" w:line="259" w:lineRule="auto"/>
              <w:rPr>
                <w:rFonts w:ascii="Calibri" w:hAnsi="Calibri" w:cs="Times New Roman"/>
              </w:rPr>
            </w:pPr>
            <w:r>
              <w:rPr>
                <w:rFonts w:ascii="Calibri" w:hAnsi="Calibri" w:cs="Times New Roman"/>
              </w:rPr>
              <w:t>Tameside</w:t>
            </w:r>
            <w:r w:rsidRPr="005425F8">
              <w:rPr>
                <w:rFonts w:ascii="Calibri" w:hAnsi="Calibri" w:cs="Times New Roman"/>
              </w:rPr>
              <w:t xml:space="preserve"> Safeguarding Children Partners</w:t>
            </w:r>
            <w:r>
              <w:rPr>
                <w:rFonts w:ascii="Calibri" w:hAnsi="Calibri" w:cs="Times New Roman"/>
              </w:rPr>
              <w:t xml:space="preserve">hip has developed a </w:t>
            </w:r>
            <w:proofErr w:type="gramStart"/>
            <w:r>
              <w:rPr>
                <w:rFonts w:ascii="Calibri" w:hAnsi="Calibri" w:cs="Times New Roman"/>
              </w:rPr>
              <w:t xml:space="preserve">screening </w:t>
            </w:r>
            <w:r w:rsidRPr="005425F8">
              <w:rPr>
                <w:rFonts w:ascii="Calibri" w:hAnsi="Calibri" w:cs="Times New Roman"/>
              </w:rPr>
              <w:t xml:space="preserve"> panel</w:t>
            </w:r>
            <w:proofErr w:type="gramEnd"/>
            <w:r w:rsidRPr="005425F8">
              <w:rPr>
                <w:rFonts w:ascii="Calibri" w:hAnsi="Calibri" w:cs="Times New Roman"/>
              </w:rPr>
              <w:t xml:space="preserve"> for the purpose of swiftly reviewing case referrals that are requesting a Rapid Review.  </w:t>
            </w:r>
          </w:p>
        </w:tc>
      </w:tr>
      <w:tr w:rsidR="009A0216" w:rsidRPr="005425F8" w14:paraId="380523CE" w14:textId="77777777" w:rsidTr="00590497">
        <w:tblPrEx>
          <w:shd w:val="clear" w:color="auto" w:fill="auto"/>
        </w:tblPrEx>
        <w:tc>
          <w:tcPr>
            <w:tcW w:w="1668" w:type="dxa"/>
            <w:shd w:val="clear" w:color="auto" w:fill="EFD9EF"/>
          </w:tcPr>
          <w:p w14:paraId="030E46E9" w14:textId="77777777" w:rsidR="009A0216" w:rsidRPr="005425F8" w:rsidRDefault="009A0216" w:rsidP="00590497">
            <w:pPr>
              <w:spacing w:after="160" w:line="259" w:lineRule="auto"/>
              <w:rPr>
                <w:rFonts w:ascii="Calibri" w:hAnsi="Calibri" w:cs="Times New Roman"/>
                <w:b/>
              </w:rPr>
            </w:pPr>
            <w:r w:rsidRPr="005425F8">
              <w:rPr>
                <w:rFonts w:ascii="Calibri" w:hAnsi="Calibri" w:cs="Times New Roman"/>
                <w:b/>
              </w:rPr>
              <w:t>What does the Panel do?</w:t>
            </w:r>
          </w:p>
        </w:tc>
        <w:tc>
          <w:tcPr>
            <w:tcW w:w="7574" w:type="dxa"/>
            <w:shd w:val="clear" w:color="auto" w:fill="FFFFFF"/>
          </w:tcPr>
          <w:p w14:paraId="55C314E3" w14:textId="77777777" w:rsidR="009A0216" w:rsidRPr="005C1771" w:rsidRDefault="009A0216" w:rsidP="00590497">
            <w:pPr>
              <w:spacing w:after="160" w:line="259" w:lineRule="auto"/>
              <w:rPr>
                <w:rFonts w:ascii="Calibri" w:hAnsi="Calibri" w:cs="Times New Roman"/>
                <w:b/>
              </w:rPr>
            </w:pPr>
            <w:r w:rsidRPr="005425F8">
              <w:rPr>
                <w:rFonts w:ascii="Calibri" w:hAnsi="Calibri" w:cs="Times New Roman"/>
              </w:rPr>
              <w:t>A number of referrals are received by the partnership, but it needs to be determined whether or not the specific criteria for a Rapid Review is met or whether ot</w:t>
            </w:r>
            <w:r>
              <w:rPr>
                <w:rFonts w:ascii="Calibri" w:hAnsi="Calibri" w:cs="Times New Roman"/>
              </w:rPr>
              <w:t>her</w:t>
            </w:r>
            <w:r w:rsidRPr="005425F8">
              <w:rPr>
                <w:rFonts w:ascii="Calibri" w:hAnsi="Calibri" w:cs="Times New Roman"/>
              </w:rPr>
              <w:t xml:space="preserve"> learning processes may be more appropriate e.g. a</w:t>
            </w:r>
            <w:r>
              <w:rPr>
                <w:rFonts w:ascii="Calibri" w:hAnsi="Calibri" w:cs="Times New Roman"/>
              </w:rPr>
              <w:t xml:space="preserve"> single agency audit </w:t>
            </w:r>
          </w:p>
        </w:tc>
      </w:tr>
      <w:tr w:rsidR="009A0216" w:rsidRPr="005425F8" w14:paraId="5FC5179C" w14:textId="77777777" w:rsidTr="00590497">
        <w:tblPrEx>
          <w:shd w:val="clear" w:color="auto" w:fill="auto"/>
        </w:tblPrEx>
        <w:tc>
          <w:tcPr>
            <w:tcW w:w="1668" w:type="dxa"/>
            <w:shd w:val="clear" w:color="auto" w:fill="EFD9EF"/>
          </w:tcPr>
          <w:p w14:paraId="383B706D" w14:textId="77777777" w:rsidR="009A0216" w:rsidRPr="005425F8" w:rsidRDefault="009A0216" w:rsidP="00590497">
            <w:pPr>
              <w:spacing w:after="160" w:line="259" w:lineRule="auto"/>
              <w:rPr>
                <w:rFonts w:ascii="Calibri" w:hAnsi="Calibri" w:cs="Times New Roman"/>
                <w:b/>
              </w:rPr>
            </w:pPr>
            <w:r w:rsidRPr="005425F8">
              <w:rPr>
                <w:rFonts w:ascii="Calibri" w:hAnsi="Calibri" w:cs="Times New Roman"/>
                <w:b/>
              </w:rPr>
              <w:t>Who is the Panel?</w:t>
            </w:r>
          </w:p>
        </w:tc>
        <w:tc>
          <w:tcPr>
            <w:tcW w:w="7574" w:type="dxa"/>
            <w:shd w:val="clear" w:color="auto" w:fill="FFFFFF"/>
          </w:tcPr>
          <w:p w14:paraId="5B54D03A" w14:textId="77777777" w:rsidR="009A0216" w:rsidRPr="005425F8" w:rsidRDefault="009A0216" w:rsidP="00590497">
            <w:pPr>
              <w:spacing w:after="160" w:line="259" w:lineRule="auto"/>
              <w:rPr>
                <w:rFonts w:ascii="Calibri" w:hAnsi="Calibri" w:cs="Times New Roman"/>
              </w:rPr>
            </w:pPr>
            <w:r w:rsidRPr="005425F8">
              <w:rPr>
                <w:rFonts w:ascii="Calibri" w:hAnsi="Calibri" w:cs="Times New Roman"/>
              </w:rPr>
              <w:t>The three core statutory partners nominate senior leaders to undertake this process – Local Authority, Police and CCG</w:t>
            </w:r>
          </w:p>
        </w:tc>
      </w:tr>
      <w:tr w:rsidR="009A0216" w:rsidRPr="005425F8" w14:paraId="59BEC9DB" w14:textId="77777777" w:rsidTr="00590497">
        <w:tblPrEx>
          <w:shd w:val="clear" w:color="auto" w:fill="auto"/>
        </w:tblPrEx>
        <w:tc>
          <w:tcPr>
            <w:tcW w:w="1668" w:type="dxa"/>
            <w:shd w:val="clear" w:color="auto" w:fill="EFD9EF"/>
          </w:tcPr>
          <w:p w14:paraId="2727B402" w14:textId="77777777" w:rsidR="009A0216" w:rsidRPr="005425F8" w:rsidRDefault="009A0216" w:rsidP="00590497">
            <w:pPr>
              <w:spacing w:after="160" w:line="259" w:lineRule="auto"/>
              <w:rPr>
                <w:rFonts w:ascii="Calibri" w:hAnsi="Calibri" w:cs="Times New Roman"/>
                <w:b/>
              </w:rPr>
            </w:pPr>
            <w:r w:rsidRPr="005425F8">
              <w:rPr>
                <w:rFonts w:ascii="Calibri" w:hAnsi="Calibri" w:cs="Times New Roman"/>
                <w:b/>
              </w:rPr>
              <w:t>What do they do?</w:t>
            </w:r>
          </w:p>
        </w:tc>
        <w:tc>
          <w:tcPr>
            <w:tcW w:w="7574" w:type="dxa"/>
            <w:shd w:val="clear" w:color="auto" w:fill="FFFFFF"/>
          </w:tcPr>
          <w:p w14:paraId="39317FA0" w14:textId="77777777" w:rsidR="009A0216" w:rsidRPr="005425F8" w:rsidRDefault="009A0216" w:rsidP="00590497">
            <w:pPr>
              <w:spacing w:after="160" w:line="259" w:lineRule="auto"/>
              <w:rPr>
                <w:rFonts w:ascii="Calibri" w:hAnsi="Calibri" w:cs="Times New Roman"/>
              </w:rPr>
            </w:pPr>
            <w:r w:rsidRPr="005425F8">
              <w:rPr>
                <w:rFonts w:ascii="Calibri" w:hAnsi="Calibri" w:cs="Times New Roman"/>
              </w:rPr>
              <w:t>Panel members are required to:</w:t>
            </w:r>
          </w:p>
          <w:p w14:paraId="3AFA013B" w14:textId="77777777" w:rsidR="009A0216" w:rsidRPr="005425F8" w:rsidRDefault="009A0216" w:rsidP="009A0216">
            <w:pPr>
              <w:numPr>
                <w:ilvl w:val="0"/>
                <w:numId w:val="5"/>
              </w:numPr>
              <w:spacing w:after="160" w:line="259" w:lineRule="auto"/>
              <w:contextualSpacing/>
              <w:rPr>
                <w:rFonts w:ascii="Calibri" w:hAnsi="Calibri" w:cs="Times New Roman"/>
              </w:rPr>
            </w:pPr>
            <w:r w:rsidRPr="005425F8">
              <w:rPr>
                <w:rFonts w:ascii="Calibri" w:hAnsi="Calibri" w:cs="Times New Roman"/>
              </w:rPr>
              <w:t xml:space="preserve">Review the referral form </w:t>
            </w:r>
          </w:p>
          <w:p w14:paraId="240E01B0" w14:textId="77777777" w:rsidR="009A0216" w:rsidRPr="005425F8" w:rsidRDefault="009A0216" w:rsidP="009A0216">
            <w:pPr>
              <w:numPr>
                <w:ilvl w:val="0"/>
                <w:numId w:val="5"/>
              </w:numPr>
              <w:spacing w:after="160" w:line="259" w:lineRule="auto"/>
              <w:contextualSpacing/>
              <w:rPr>
                <w:rFonts w:ascii="Calibri" w:hAnsi="Calibri" w:cs="Times New Roman"/>
              </w:rPr>
            </w:pPr>
            <w:r w:rsidRPr="005425F8">
              <w:rPr>
                <w:rFonts w:ascii="Calibri" w:hAnsi="Calibri" w:cs="Times New Roman"/>
              </w:rPr>
              <w:t>Identify if their own agency system holds further information to inform their decision making</w:t>
            </w:r>
          </w:p>
          <w:p w14:paraId="48637AD4" w14:textId="77777777" w:rsidR="009A0216" w:rsidRPr="005425F8" w:rsidRDefault="009A0216" w:rsidP="009A0216">
            <w:pPr>
              <w:numPr>
                <w:ilvl w:val="0"/>
                <w:numId w:val="5"/>
              </w:numPr>
              <w:spacing w:after="160" w:line="259" w:lineRule="auto"/>
              <w:contextualSpacing/>
              <w:rPr>
                <w:rFonts w:ascii="Calibri" w:hAnsi="Calibri" w:cs="Times New Roman"/>
              </w:rPr>
            </w:pPr>
            <w:r w:rsidRPr="005425F8">
              <w:rPr>
                <w:rFonts w:ascii="Calibri" w:hAnsi="Calibri" w:cs="Times New Roman"/>
              </w:rPr>
              <w:t>Discuss (virtually via skype or email or telephone call) with the panel views on whether or not Serious Harm Criteria is met and the case is determined as Notifiable and so warrants a Rapid Review Panel to explore criteria further</w:t>
            </w:r>
          </w:p>
          <w:p w14:paraId="2B6BF234" w14:textId="77777777" w:rsidR="009A0216" w:rsidRPr="005425F8" w:rsidRDefault="009A0216" w:rsidP="009A0216">
            <w:pPr>
              <w:numPr>
                <w:ilvl w:val="0"/>
                <w:numId w:val="5"/>
              </w:numPr>
              <w:spacing w:after="160" w:line="259" w:lineRule="auto"/>
              <w:contextualSpacing/>
              <w:rPr>
                <w:rFonts w:ascii="Calibri" w:hAnsi="Calibri" w:cs="Times New Roman"/>
              </w:rPr>
            </w:pPr>
            <w:r w:rsidRPr="005425F8">
              <w:rPr>
                <w:rFonts w:ascii="Calibri" w:hAnsi="Calibri" w:cs="Times New Roman"/>
              </w:rPr>
              <w:t>Ensure a clear rationale for the decision i</w:t>
            </w:r>
            <w:r>
              <w:rPr>
                <w:rFonts w:ascii="Calibri" w:hAnsi="Calibri" w:cs="Times New Roman"/>
              </w:rPr>
              <w:t>s documented and shared to the T</w:t>
            </w:r>
            <w:r w:rsidRPr="005425F8">
              <w:rPr>
                <w:rFonts w:ascii="Calibri" w:hAnsi="Calibri" w:cs="Times New Roman"/>
              </w:rPr>
              <w:t>SCP Business manager</w:t>
            </w:r>
          </w:p>
          <w:p w14:paraId="673790E7" w14:textId="77777777" w:rsidR="009A0216" w:rsidRPr="006A5E7A" w:rsidRDefault="009A0216" w:rsidP="009A0216">
            <w:pPr>
              <w:numPr>
                <w:ilvl w:val="0"/>
                <w:numId w:val="5"/>
              </w:numPr>
              <w:spacing w:after="160" w:line="259" w:lineRule="auto"/>
              <w:contextualSpacing/>
              <w:rPr>
                <w:rFonts w:ascii="Calibri" w:hAnsi="Calibri" w:cs="Times New Roman"/>
              </w:rPr>
            </w:pPr>
            <w:r w:rsidRPr="005425F8">
              <w:rPr>
                <w:rFonts w:ascii="Calibri" w:hAnsi="Calibri" w:cs="Times New Roman"/>
              </w:rPr>
              <w:t>Ensure that any further processes are agreed i.e. commence a Rapi</w:t>
            </w:r>
            <w:r>
              <w:rPr>
                <w:rFonts w:ascii="Calibri" w:hAnsi="Calibri" w:cs="Times New Roman"/>
              </w:rPr>
              <w:t>d Review / Single Agency Audit</w:t>
            </w:r>
            <w:r w:rsidRPr="005425F8">
              <w:rPr>
                <w:rFonts w:ascii="Calibri" w:hAnsi="Calibri" w:cs="Times New Roman"/>
              </w:rPr>
              <w:t>/ No Further Action</w:t>
            </w:r>
          </w:p>
        </w:tc>
      </w:tr>
      <w:tr w:rsidR="009A0216" w:rsidRPr="005425F8" w14:paraId="3C357811" w14:textId="77777777" w:rsidTr="00590497">
        <w:tblPrEx>
          <w:shd w:val="clear" w:color="auto" w:fill="auto"/>
        </w:tblPrEx>
        <w:tc>
          <w:tcPr>
            <w:tcW w:w="1668" w:type="dxa"/>
            <w:shd w:val="clear" w:color="auto" w:fill="EFD9EF"/>
          </w:tcPr>
          <w:p w14:paraId="0752AB88" w14:textId="77777777" w:rsidR="009A0216" w:rsidRPr="005425F8" w:rsidRDefault="009A0216" w:rsidP="00590497">
            <w:pPr>
              <w:spacing w:after="160" w:line="259" w:lineRule="auto"/>
              <w:rPr>
                <w:rFonts w:ascii="Calibri" w:hAnsi="Calibri" w:cs="Times New Roman"/>
                <w:b/>
              </w:rPr>
            </w:pPr>
            <w:r w:rsidRPr="005425F8">
              <w:rPr>
                <w:rFonts w:ascii="Calibri" w:hAnsi="Calibri" w:cs="Times New Roman"/>
                <w:b/>
              </w:rPr>
              <w:t>When would a review be needed?</w:t>
            </w:r>
          </w:p>
        </w:tc>
        <w:tc>
          <w:tcPr>
            <w:tcW w:w="7574" w:type="dxa"/>
            <w:shd w:val="clear" w:color="auto" w:fill="FFFFFF"/>
          </w:tcPr>
          <w:p w14:paraId="098B3323" w14:textId="77777777" w:rsidR="009A0216" w:rsidRPr="005425F8" w:rsidRDefault="009A0216" w:rsidP="00590497">
            <w:pPr>
              <w:spacing w:after="160" w:line="259" w:lineRule="auto"/>
              <w:rPr>
                <w:rFonts w:ascii="Calibri" w:hAnsi="Calibri" w:cs="Times New Roman"/>
              </w:rPr>
            </w:pPr>
            <w:r w:rsidRPr="005425F8">
              <w:rPr>
                <w:rFonts w:ascii="Calibri" w:hAnsi="Calibri" w:cs="Times New Roman"/>
                <w:b/>
              </w:rPr>
              <w:t xml:space="preserve">A Rapid Review </w:t>
            </w:r>
            <w:r w:rsidRPr="005425F8">
              <w:rPr>
                <w:rFonts w:ascii="Calibri" w:hAnsi="Calibri" w:cs="Times New Roman"/>
              </w:rPr>
              <w:t>will be appropriate where the case meets notifiable incident criteria and you believe that the Partnership needs to assess the case for a Child Safeguarding Practice Review and report this to the National Panel for consideration of a local OR national review.</w:t>
            </w:r>
          </w:p>
        </w:tc>
      </w:tr>
      <w:tr w:rsidR="009A0216" w:rsidRPr="005425F8" w14:paraId="2190BFD2" w14:textId="77777777" w:rsidTr="00590497">
        <w:tblPrEx>
          <w:shd w:val="clear" w:color="auto" w:fill="auto"/>
        </w:tblPrEx>
        <w:tc>
          <w:tcPr>
            <w:tcW w:w="1668" w:type="dxa"/>
            <w:shd w:val="clear" w:color="auto" w:fill="EFD9EF"/>
          </w:tcPr>
          <w:p w14:paraId="6A4C0069" w14:textId="77777777" w:rsidR="009A0216" w:rsidRPr="005425F8" w:rsidRDefault="009A0216" w:rsidP="00590497">
            <w:pPr>
              <w:spacing w:after="160" w:line="259" w:lineRule="auto"/>
              <w:rPr>
                <w:rFonts w:ascii="Calibri" w:hAnsi="Calibri" w:cs="Times New Roman"/>
                <w:b/>
              </w:rPr>
            </w:pPr>
            <w:r w:rsidRPr="005425F8">
              <w:rPr>
                <w:rFonts w:ascii="Calibri" w:hAnsi="Calibri" w:cs="Times New Roman"/>
                <w:b/>
              </w:rPr>
              <w:t>What is the criteria used?</w:t>
            </w:r>
          </w:p>
        </w:tc>
        <w:tc>
          <w:tcPr>
            <w:tcW w:w="7574" w:type="dxa"/>
            <w:shd w:val="clear" w:color="auto" w:fill="FFFFFF"/>
          </w:tcPr>
          <w:p w14:paraId="00B8ACFE" w14:textId="77777777" w:rsidR="009A0216" w:rsidRPr="005425F8" w:rsidRDefault="009A0216" w:rsidP="00590497">
            <w:pPr>
              <w:spacing w:after="160" w:line="259" w:lineRule="auto"/>
              <w:rPr>
                <w:rFonts w:ascii="Calibri" w:hAnsi="Calibri" w:cs="Times New Roman"/>
                <w:b/>
              </w:rPr>
            </w:pPr>
            <w:r w:rsidRPr="005425F8">
              <w:rPr>
                <w:rFonts w:ascii="Calibri" w:hAnsi="Calibri" w:cs="Times New Roman"/>
                <w:b/>
              </w:rPr>
              <w:t>The criteria for a review are defined by Working Together 2018 as:</w:t>
            </w:r>
          </w:p>
          <w:p w14:paraId="47D12E84" w14:textId="77777777" w:rsidR="009A0216" w:rsidRPr="005425F8" w:rsidRDefault="009A0216" w:rsidP="00590497">
            <w:pPr>
              <w:spacing w:after="160" w:line="259" w:lineRule="auto"/>
              <w:rPr>
                <w:rFonts w:ascii="Calibri" w:hAnsi="Calibri" w:cs="Times New Roman"/>
              </w:rPr>
            </w:pPr>
            <w:r>
              <w:rPr>
                <w:rFonts w:ascii="Calibri" w:hAnsi="Calibri" w:cs="Times New Roman"/>
              </w:rPr>
              <w:t>T</w:t>
            </w:r>
            <w:r w:rsidRPr="005425F8">
              <w:rPr>
                <w:rFonts w:ascii="Calibri" w:hAnsi="Calibri" w:cs="Times New Roman"/>
              </w:rPr>
              <w:t>SCP must identify serious child safeguarding cases to ascertain if guidance indicates the need for a review.</w:t>
            </w:r>
          </w:p>
          <w:p w14:paraId="3EF2582B" w14:textId="77777777" w:rsidR="009A0216" w:rsidRPr="005425F8" w:rsidRDefault="009A0216" w:rsidP="00590497">
            <w:pPr>
              <w:spacing w:after="160" w:line="259" w:lineRule="auto"/>
              <w:rPr>
                <w:rFonts w:ascii="Calibri" w:hAnsi="Calibri" w:cs="Times New Roman"/>
                <w:b/>
                <w:i/>
              </w:rPr>
            </w:pPr>
            <w:r w:rsidRPr="005425F8">
              <w:rPr>
                <w:rFonts w:ascii="Calibri" w:hAnsi="Calibri" w:cs="Times New Roman"/>
              </w:rPr>
              <w:t>Serious child cases are defined as distinct from usual Child Protection cases by the category of serious harm in a case where abuse or neglect is known or suspected</w:t>
            </w:r>
          </w:p>
          <w:p w14:paraId="722D433C" w14:textId="77777777" w:rsidR="009A0216" w:rsidRPr="005425F8" w:rsidRDefault="009A0216" w:rsidP="00590497">
            <w:pPr>
              <w:spacing w:after="160" w:line="259" w:lineRule="auto"/>
              <w:rPr>
                <w:rFonts w:ascii="Calibri" w:hAnsi="Calibri" w:cs="Times New Roman"/>
              </w:rPr>
            </w:pPr>
            <w:r w:rsidRPr="005425F8">
              <w:rPr>
                <w:rFonts w:ascii="Calibri" w:hAnsi="Calibri" w:cs="Times New Roman"/>
                <w:b/>
                <w:i/>
              </w:rPr>
              <w:t>Serious Harm is defined as</w:t>
            </w:r>
            <w:r w:rsidRPr="005425F8">
              <w:rPr>
                <w:rFonts w:ascii="Calibri" w:hAnsi="Calibri" w:cs="Times New Roman"/>
                <w:i/>
              </w:rPr>
              <w:t xml:space="preserve"> serious and/or long-term impairment of a child’s mental health or intellectual, emotional, social or behavioural development. It should also cover impairment of physical health. This is not an exhaustive list. When making decisions, judgment should be exercised in cases where impairment is likely to be long-term, even if this </w:t>
            </w:r>
            <w:r w:rsidRPr="005425F8">
              <w:rPr>
                <w:rFonts w:ascii="Calibri" w:hAnsi="Calibri" w:cs="Times New Roman"/>
                <w:i/>
              </w:rPr>
              <w:lastRenderedPageBreak/>
              <w:t>is not immediately certain. Even if a child recovers, including from a one-off incident, serious harm may still have occurred.</w:t>
            </w:r>
          </w:p>
          <w:p w14:paraId="4D7937ED" w14:textId="77777777" w:rsidR="009A0216" w:rsidRPr="005425F8" w:rsidRDefault="009A0216" w:rsidP="00590497">
            <w:pPr>
              <w:spacing w:after="160" w:line="259" w:lineRule="auto"/>
              <w:rPr>
                <w:rFonts w:ascii="Calibri" w:hAnsi="Calibri" w:cs="Times New Roman"/>
              </w:rPr>
            </w:pPr>
            <w:r w:rsidRPr="005425F8">
              <w:rPr>
                <w:rFonts w:ascii="Calibri" w:hAnsi="Calibri" w:cs="Times New Roman"/>
              </w:rPr>
              <w:t>Panel members should reflect on how the case referred is distinct from other Child Protection cases as a result of the lev</w:t>
            </w:r>
            <w:r>
              <w:rPr>
                <w:rFonts w:ascii="Calibri" w:hAnsi="Calibri" w:cs="Times New Roman"/>
              </w:rPr>
              <w:t>el of harm being seen.  If the serious harm criteria is met then a</w:t>
            </w:r>
            <w:r w:rsidRPr="005425F8">
              <w:rPr>
                <w:rFonts w:ascii="Calibri" w:hAnsi="Calibri" w:cs="Times New Roman"/>
              </w:rPr>
              <w:t xml:space="preserve"> Rapid Review Panel will</w:t>
            </w:r>
            <w:r>
              <w:rPr>
                <w:rFonts w:ascii="Calibri" w:hAnsi="Calibri" w:cs="Times New Roman"/>
              </w:rPr>
              <w:t xml:space="preserve"> be convened to</w:t>
            </w:r>
            <w:r w:rsidRPr="005425F8">
              <w:rPr>
                <w:rFonts w:ascii="Calibri" w:hAnsi="Calibri" w:cs="Times New Roman"/>
              </w:rPr>
              <w:t xml:space="preserve"> consider the wider criteria to propose what, if any, learning process is appropriate and required.</w:t>
            </w:r>
          </w:p>
          <w:p w14:paraId="3E6364ED" w14:textId="77777777" w:rsidR="009A0216" w:rsidRPr="005425F8" w:rsidRDefault="009A0216" w:rsidP="00590497">
            <w:pPr>
              <w:spacing w:after="160" w:line="259" w:lineRule="auto"/>
              <w:rPr>
                <w:rFonts w:ascii="Calibri" w:hAnsi="Calibri" w:cs="Times New Roman"/>
              </w:rPr>
            </w:pPr>
            <w:r w:rsidRPr="005425F8">
              <w:rPr>
                <w:rFonts w:ascii="Calibri" w:hAnsi="Calibri" w:cs="Times New Roman"/>
              </w:rPr>
              <w:t>As Looked After Children are in the care of the local authority their deaths must always be notified to the National Panel by the Local Authority.</w:t>
            </w:r>
          </w:p>
          <w:p w14:paraId="0623AC2C" w14:textId="77777777" w:rsidR="009A0216" w:rsidRPr="005425F8" w:rsidRDefault="009A0216" w:rsidP="00590497">
            <w:pPr>
              <w:spacing w:after="160" w:line="259" w:lineRule="auto"/>
              <w:rPr>
                <w:rFonts w:ascii="Calibri" w:hAnsi="Calibri" w:cs="Times New Roman"/>
              </w:rPr>
            </w:pPr>
            <w:r>
              <w:rPr>
                <w:rFonts w:ascii="Calibri" w:hAnsi="Calibri" w:cs="Times New Roman"/>
              </w:rPr>
              <w:t>Cases w</w:t>
            </w:r>
            <w:r w:rsidRPr="005425F8">
              <w:rPr>
                <w:rFonts w:ascii="Calibri" w:hAnsi="Calibri" w:cs="Times New Roman"/>
              </w:rPr>
              <w:t xml:space="preserve">here a child dies or </w:t>
            </w:r>
            <w:r>
              <w:rPr>
                <w:rFonts w:ascii="Calibri" w:hAnsi="Calibri" w:cs="Times New Roman"/>
              </w:rPr>
              <w:t xml:space="preserve">is </w:t>
            </w:r>
            <w:r w:rsidRPr="005425F8">
              <w:rPr>
                <w:rFonts w:ascii="Calibri" w:hAnsi="Calibri" w:cs="Times New Roman"/>
              </w:rPr>
              <w:t xml:space="preserve">seriously harmed outside of England should </w:t>
            </w:r>
            <w:r>
              <w:rPr>
                <w:rFonts w:ascii="Calibri" w:hAnsi="Calibri" w:cs="Times New Roman"/>
              </w:rPr>
              <w:t xml:space="preserve">also </w:t>
            </w:r>
            <w:r w:rsidRPr="005425F8">
              <w:rPr>
                <w:rFonts w:ascii="Calibri" w:hAnsi="Calibri" w:cs="Times New Roman"/>
              </w:rPr>
              <w:t>be considered for notification and potentially review.</w:t>
            </w:r>
          </w:p>
        </w:tc>
      </w:tr>
      <w:tr w:rsidR="009A0216" w:rsidRPr="005425F8" w14:paraId="42BF15AD" w14:textId="77777777" w:rsidTr="00590497">
        <w:tblPrEx>
          <w:shd w:val="clear" w:color="auto" w:fill="auto"/>
        </w:tblPrEx>
        <w:tc>
          <w:tcPr>
            <w:tcW w:w="9242" w:type="dxa"/>
            <w:gridSpan w:val="2"/>
            <w:shd w:val="clear" w:color="auto" w:fill="800080"/>
          </w:tcPr>
          <w:p w14:paraId="491B98BB" w14:textId="77777777" w:rsidR="009A0216" w:rsidRPr="005425F8" w:rsidRDefault="009A0216" w:rsidP="00590497">
            <w:pPr>
              <w:spacing w:after="160" w:line="259" w:lineRule="auto"/>
              <w:rPr>
                <w:rFonts w:ascii="Calibri" w:hAnsi="Calibri" w:cs="Times New Roman"/>
                <w:b/>
              </w:rPr>
            </w:pPr>
            <w:r w:rsidRPr="005425F8">
              <w:rPr>
                <w:rFonts w:ascii="Calibri" w:hAnsi="Calibri" w:cs="Times New Roman"/>
                <w:b/>
              </w:rPr>
              <w:lastRenderedPageBreak/>
              <w:t xml:space="preserve">Prompts for Consideration </w:t>
            </w:r>
          </w:p>
        </w:tc>
      </w:tr>
      <w:tr w:rsidR="009A0216" w:rsidRPr="005425F8" w14:paraId="47DC3690" w14:textId="77777777" w:rsidTr="00590497">
        <w:tblPrEx>
          <w:shd w:val="clear" w:color="auto" w:fill="auto"/>
        </w:tblPrEx>
        <w:trPr>
          <w:trHeight w:val="292"/>
        </w:trPr>
        <w:tc>
          <w:tcPr>
            <w:tcW w:w="9242" w:type="dxa"/>
            <w:gridSpan w:val="2"/>
            <w:shd w:val="clear" w:color="auto" w:fill="auto"/>
          </w:tcPr>
          <w:p w14:paraId="37AF5C39" w14:textId="77777777" w:rsidR="009A0216" w:rsidRDefault="009A0216" w:rsidP="009A0216">
            <w:pPr>
              <w:numPr>
                <w:ilvl w:val="0"/>
                <w:numId w:val="4"/>
              </w:numPr>
              <w:spacing w:after="160" w:line="259" w:lineRule="auto"/>
              <w:contextualSpacing/>
              <w:rPr>
                <w:rFonts w:ascii="Calibri" w:hAnsi="Calibri" w:cs="Times New Roman"/>
              </w:rPr>
            </w:pPr>
            <w:r>
              <w:rPr>
                <w:rFonts w:ascii="Calibri" w:hAnsi="Calibri" w:cs="Times New Roman"/>
              </w:rPr>
              <w:t>Whether the family were known to services, or should have been known to services, and whether there were safeguarding concerns linked to the serious incident.</w:t>
            </w:r>
          </w:p>
          <w:p w14:paraId="5D71D065" w14:textId="77777777" w:rsidR="009A0216" w:rsidRPr="005425F8" w:rsidRDefault="009A0216" w:rsidP="009A0216">
            <w:pPr>
              <w:numPr>
                <w:ilvl w:val="0"/>
                <w:numId w:val="4"/>
              </w:numPr>
              <w:spacing w:after="160" w:line="259" w:lineRule="auto"/>
              <w:contextualSpacing/>
              <w:rPr>
                <w:rFonts w:ascii="Calibri" w:hAnsi="Calibri" w:cs="Times New Roman"/>
              </w:rPr>
            </w:pPr>
            <w:r w:rsidRPr="005425F8">
              <w:rPr>
                <w:rFonts w:ascii="Calibri" w:hAnsi="Calibri" w:cs="Times New Roman"/>
              </w:rPr>
              <w:t>Not all cases of child protection warrant a review so consider what factors are evident that make this case distinct from cases within the child protection arena i.e. problematic practice of professionals linked to harm caused that is beyond individual practitioner decision making and so indicates problems in the wider system of practice.</w:t>
            </w:r>
          </w:p>
          <w:p w14:paraId="72549CCA" w14:textId="77777777" w:rsidR="009A0216" w:rsidRPr="005425F8" w:rsidRDefault="009A0216" w:rsidP="009A0216">
            <w:pPr>
              <w:numPr>
                <w:ilvl w:val="0"/>
                <w:numId w:val="4"/>
              </w:numPr>
              <w:spacing w:after="160" w:line="259" w:lineRule="auto"/>
              <w:contextualSpacing/>
              <w:rPr>
                <w:rFonts w:ascii="Calibri" w:hAnsi="Calibri" w:cs="Times New Roman"/>
              </w:rPr>
            </w:pPr>
            <w:r w:rsidRPr="005425F8">
              <w:rPr>
                <w:rFonts w:ascii="Calibri" w:hAnsi="Calibri" w:cs="Times New Roman"/>
              </w:rPr>
              <w:t>Remember that the purpose of a review is to prevent similar occurrences by identifying lessons for the way we all work together and the system – matters of problematic individual practice not in line with procedure are for other processes such as disciplinary action or regulatory body referrals</w:t>
            </w:r>
          </w:p>
          <w:p w14:paraId="330FD304" w14:textId="77777777" w:rsidR="009A0216" w:rsidRPr="005425F8" w:rsidRDefault="009A0216" w:rsidP="009A0216">
            <w:pPr>
              <w:numPr>
                <w:ilvl w:val="0"/>
                <w:numId w:val="4"/>
              </w:numPr>
              <w:spacing w:after="160" w:line="259" w:lineRule="auto"/>
              <w:contextualSpacing/>
              <w:rPr>
                <w:rFonts w:ascii="Calibri" w:hAnsi="Calibri" w:cs="Times New Roman"/>
              </w:rPr>
            </w:pPr>
            <w:r w:rsidRPr="005425F8">
              <w:rPr>
                <w:rFonts w:ascii="Calibri" w:hAnsi="Calibri" w:cs="Times New Roman"/>
              </w:rPr>
              <w:t>A review is not an investigation – there are criminal investigation processes to assess culpability and crimes.</w:t>
            </w:r>
          </w:p>
          <w:p w14:paraId="011F0E02" w14:textId="77777777" w:rsidR="009A0216" w:rsidRPr="005425F8" w:rsidRDefault="009A0216" w:rsidP="009A0216">
            <w:pPr>
              <w:numPr>
                <w:ilvl w:val="0"/>
                <w:numId w:val="4"/>
              </w:numPr>
              <w:spacing w:after="160" w:line="259" w:lineRule="auto"/>
              <w:contextualSpacing/>
              <w:rPr>
                <w:rFonts w:ascii="Calibri" w:hAnsi="Calibri" w:cs="Times New Roman"/>
              </w:rPr>
            </w:pPr>
            <w:r w:rsidRPr="005425F8">
              <w:rPr>
                <w:rFonts w:ascii="Calibri" w:hAnsi="Calibri" w:cs="Times New Roman"/>
              </w:rPr>
              <w:t>Reflect on learning and review processes already in place for individual agencies and whether these either are sufficient to address the case or should take place before a wider multi-agency review is determined i.e. mental health death reviews, incident reviews etc.</w:t>
            </w:r>
          </w:p>
          <w:p w14:paraId="1F691621" w14:textId="77777777" w:rsidR="009A0216" w:rsidRPr="005425F8" w:rsidRDefault="009A0216" w:rsidP="009A0216">
            <w:pPr>
              <w:numPr>
                <w:ilvl w:val="0"/>
                <w:numId w:val="4"/>
              </w:numPr>
              <w:spacing w:after="160" w:line="259" w:lineRule="auto"/>
              <w:contextualSpacing/>
              <w:rPr>
                <w:rFonts w:ascii="Calibri" w:hAnsi="Calibri" w:cs="Times New Roman"/>
              </w:rPr>
            </w:pPr>
            <w:r w:rsidRPr="005425F8">
              <w:rPr>
                <w:rFonts w:ascii="Calibri" w:hAnsi="Calibri" w:cs="Times New Roman"/>
              </w:rPr>
              <w:t>The specific criteria on page 84 of Working Together 2018</w:t>
            </w:r>
            <w:r>
              <w:rPr>
                <w:rFonts w:ascii="Calibri" w:hAnsi="Calibri" w:cs="Times New Roman"/>
              </w:rPr>
              <w:t>,</w:t>
            </w:r>
            <w:r w:rsidRPr="005425F8">
              <w:rPr>
                <w:rFonts w:ascii="Calibri" w:hAnsi="Calibri" w:cs="Times New Roman"/>
              </w:rPr>
              <w:t xml:space="preserve"> will be unpi</w:t>
            </w:r>
            <w:r>
              <w:rPr>
                <w:rFonts w:ascii="Calibri" w:hAnsi="Calibri" w:cs="Times New Roman"/>
              </w:rPr>
              <w:t>cked in the Practice Review Panel</w:t>
            </w:r>
            <w:r w:rsidRPr="005425F8">
              <w:rPr>
                <w:rFonts w:ascii="Calibri" w:hAnsi="Calibri" w:cs="Times New Roman"/>
              </w:rPr>
              <w:t xml:space="preserve"> when more information is co</w:t>
            </w:r>
            <w:r>
              <w:rPr>
                <w:rFonts w:ascii="Calibri" w:hAnsi="Calibri" w:cs="Times New Roman"/>
              </w:rPr>
              <w:t>llected.  The focus of the screening panel must be</w:t>
            </w:r>
            <w:r w:rsidRPr="005425F8">
              <w:rPr>
                <w:rFonts w:ascii="Calibri" w:hAnsi="Calibri" w:cs="Times New Roman"/>
              </w:rPr>
              <w:t xml:space="preserve"> on whether this review process needs to be triggered.</w:t>
            </w:r>
          </w:p>
          <w:p w14:paraId="1D82BAB2" w14:textId="77777777" w:rsidR="009A0216" w:rsidRPr="005425F8" w:rsidRDefault="009A0216" w:rsidP="009A0216">
            <w:pPr>
              <w:numPr>
                <w:ilvl w:val="0"/>
                <w:numId w:val="4"/>
              </w:numPr>
              <w:spacing w:after="160" w:line="259" w:lineRule="auto"/>
              <w:contextualSpacing/>
              <w:rPr>
                <w:rFonts w:ascii="Calibri" w:hAnsi="Calibri" w:cs="Times New Roman"/>
              </w:rPr>
            </w:pPr>
            <w:r w:rsidRPr="005425F8">
              <w:rPr>
                <w:rFonts w:ascii="Calibri" w:hAnsi="Calibri" w:cs="Times New Roman"/>
              </w:rPr>
              <w:t>Working Together 2018 does state that meeting of criteria does not mean that reviews must be carried out – partners can consider the appropriateness of a child safeguarding practice review.  For example, if a case has been triggered with similar learning and process issues it may not be justifiable to duplicate.</w:t>
            </w:r>
          </w:p>
          <w:p w14:paraId="3B410150" w14:textId="77777777" w:rsidR="009A0216" w:rsidRPr="00601029" w:rsidRDefault="009A0216" w:rsidP="009A0216">
            <w:pPr>
              <w:numPr>
                <w:ilvl w:val="0"/>
                <w:numId w:val="4"/>
              </w:numPr>
              <w:spacing w:after="160" w:line="259" w:lineRule="auto"/>
              <w:contextualSpacing/>
              <w:rPr>
                <w:rFonts w:ascii="Calibri" w:hAnsi="Calibri" w:cs="Times New Roman"/>
              </w:rPr>
            </w:pPr>
            <w:r w:rsidRPr="005425F8">
              <w:rPr>
                <w:rFonts w:ascii="Calibri" w:hAnsi="Calibri" w:cs="Times New Roman"/>
              </w:rPr>
              <w:t>Don’t forget that focus can also be drawn to positive practice – if there is good practice iden</w:t>
            </w:r>
            <w:r>
              <w:rPr>
                <w:rFonts w:ascii="Calibri" w:hAnsi="Calibri" w:cs="Times New Roman"/>
              </w:rPr>
              <w:t xml:space="preserve">tified a proposal can be made </w:t>
            </w:r>
            <w:r w:rsidRPr="005425F8">
              <w:rPr>
                <w:rFonts w:ascii="Calibri" w:hAnsi="Calibri" w:cs="Times New Roman"/>
              </w:rPr>
              <w:t>to consider a good practice review.</w:t>
            </w:r>
          </w:p>
        </w:tc>
      </w:tr>
    </w:tbl>
    <w:p w14:paraId="66260209" w14:textId="77777777" w:rsidR="009A0216" w:rsidRDefault="009A0216" w:rsidP="00AD770A">
      <w:r>
        <w:br w:type="page"/>
      </w:r>
    </w:p>
    <w:sectPr w:rsidR="009A02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BD3"/>
    <w:multiLevelType w:val="hybridMultilevel"/>
    <w:tmpl w:val="53160B20"/>
    <w:lvl w:ilvl="0" w:tplc="37925C28">
      <w:start w:val="1"/>
      <w:numFmt w:val="lowerLetter"/>
      <w:lvlText w:val="%1)"/>
      <w:lvlJc w:val="left"/>
      <w:pPr>
        <w:tabs>
          <w:tab w:val="num" w:pos="720"/>
        </w:tabs>
        <w:ind w:left="720" w:hanging="360"/>
      </w:pPr>
    </w:lvl>
    <w:lvl w:ilvl="1" w:tplc="EA541B5C" w:tentative="1">
      <w:start w:val="1"/>
      <w:numFmt w:val="lowerLetter"/>
      <w:lvlText w:val="%2)"/>
      <w:lvlJc w:val="left"/>
      <w:pPr>
        <w:tabs>
          <w:tab w:val="num" w:pos="1440"/>
        </w:tabs>
        <w:ind w:left="1440" w:hanging="360"/>
      </w:pPr>
    </w:lvl>
    <w:lvl w:ilvl="2" w:tplc="0DA26538" w:tentative="1">
      <w:start w:val="1"/>
      <w:numFmt w:val="lowerLetter"/>
      <w:lvlText w:val="%3)"/>
      <w:lvlJc w:val="left"/>
      <w:pPr>
        <w:tabs>
          <w:tab w:val="num" w:pos="2160"/>
        </w:tabs>
        <w:ind w:left="2160" w:hanging="360"/>
      </w:pPr>
    </w:lvl>
    <w:lvl w:ilvl="3" w:tplc="950A3B46" w:tentative="1">
      <w:start w:val="1"/>
      <w:numFmt w:val="lowerLetter"/>
      <w:lvlText w:val="%4)"/>
      <w:lvlJc w:val="left"/>
      <w:pPr>
        <w:tabs>
          <w:tab w:val="num" w:pos="2880"/>
        </w:tabs>
        <w:ind w:left="2880" w:hanging="360"/>
      </w:pPr>
    </w:lvl>
    <w:lvl w:ilvl="4" w:tplc="80861A8A" w:tentative="1">
      <w:start w:val="1"/>
      <w:numFmt w:val="lowerLetter"/>
      <w:lvlText w:val="%5)"/>
      <w:lvlJc w:val="left"/>
      <w:pPr>
        <w:tabs>
          <w:tab w:val="num" w:pos="3600"/>
        </w:tabs>
        <w:ind w:left="3600" w:hanging="360"/>
      </w:pPr>
    </w:lvl>
    <w:lvl w:ilvl="5" w:tplc="98E41000" w:tentative="1">
      <w:start w:val="1"/>
      <w:numFmt w:val="lowerLetter"/>
      <w:lvlText w:val="%6)"/>
      <w:lvlJc w:val="left"/>
      <w:pPr>
        <w:tabs>
          <w:tab w:val="num" w:pos="4320"/>
        </w:tabs>
        <w:ind w:left="4320" w:hanging="360"/>
      </w:pPr>
    </w:lvl>
    <w:lvl w:ilvl="6" w:tplc="5238A806" w:tentative="1">
      <w:start w:val="1"/>
      <w:numFmt w:val="lowerLetter"/>
      <w:lvlText w:val="%7)"/>
      <w:lvlJc w:val="left"/>
      <w:pPr>
        <w:tabs>
          <w:tab w:val="num" w:pos="5040"/>
        </w:tabs>
        <w:ind w:left="5040" w:hanging="360"/>
      </w:pPr>
    </w:lvl>
    <w:lvl w:ilvl="7" w:tplc="5B88FD9C" w:tentative="1">
      <w:start w:val="1"/>
      <w:numFmt w:val="lowerLetter"/>
      <w:lvlText w:val="%8)"/>
      <w:lvlJc w:val="left"/>
      <w:pPr>
        <w:tabs>
          <w:tab w:val="num" w:pos="5760"/>
        </w:tabs>
        <w:ind w:left="5760" w:hanging="360"/>
      </w:pPr>
    </w:lvl>
    <w:lvl w:ilvl="8" w:tplc="D91C7EF8" w:tentative="1">
      <w:start w:val="1"/>
      <w:numFmt w:val="lowerLetter"/>
      <w:lvlText w:val="%9)"/>
      <w:lvlJc w:val="left"/>
      <w:pPr>
        <w:tabs>
          <w:tab w:val="num" w:pos="6480"/>
        </w:tabs>
        <w:ind w:left="6480" w:hanging="360"/>
      </w:pPr>
    </w:lvl>
  </w:abstractNum>
  <w:abstractNum w:abstractNumId="1" w15:restartNumberingAfterBreak="0">
    <w:nsid w:val="309B613A"/>
    <w:multiLevelType w:val="hybridMultilevel"/>
    <w:tmpl w:val="E4C01E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A015A9"/>
    <w:multiLevelType w:val="hybridMultilevel"/>
    <w:tmpl w:val="2E364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C5A4D04"/>
    <w:multiLevelType w:val="hybridMultilevel"/>
    <w:tmpl w:val="B1D816F2"/>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4" w15:restartNumberingAfterBreak="0">
    <w:nsid w:val="4F715CC7"/>
    <w:multiLevelType w:val="hybridMultilevel"/>
    <w:tmpl w:val="F3AA5AC0"/>
    <w:lvl w:ilvl="0" w:tplc="D14ABF72">
      <w:start w:val="3"/>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FA07734"/>
    <w:multiLevelType w:val="hybridMultilevel"/>
    <w:tmpl w:val="C91CD7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188114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4071581">
    <w:abstractNumId w:val="3"/>
  </w:num>
  <w:num w:numId="3" w16cid:durableId="250164894">
    <w:abstractNumId w:val="0"/>
  </w:num>
  <w:num w:numId="4" w16cid:durableId="1275405871">
    <w:abstractNumId w:val="5"/>
  </w:num>
  <w:num w:numId="5" w16cid:durableId="889224459">
    <w:abstractNumId w:val="2"/>
  </w:num>
  <w:num w:numId="6" w16cid:durableId="1741437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70A"/>
    <w:rsid w:val="003D31F8"/>
    <w:rsid w:val="00557197"/>
    <w:rsid w:val="005A2E39"/>
    <w:rsid w:val="00614D85"/>
    <w:rsid w:val="006842D2"/>
    <w:rsid w:val="006E63A8"/>
    <w:rsid w:val="006F33D2"/>
    <w:rsid w:val="006F580E"/>
    <w:rsid w:val="006F7C41"/>
    <w:rsid w:val="00732042"/>
    <w:rsid w:val="0077017C"/>
    <w:rsid w:val="00782B09"/>
    <w:rsid w:val="007B3F59"/>
    <w:rsid w:val="00855055"/>
    <w:rsid w:val="008753DF"/>
    <w:rsid w:val="008A6ECC"/>
    <w:rsid w:val="008C0A7B"/>
    <w:rsid w:val="008C711C"/>
    <w:rsid w:val="009424EC"/>
    <w:rsid w:val="0095280C"/>
    <w:rsid w:val="00966742"/>
    <w:rsid w:val="009A0216"/>
    <w:rsid w:val="009F6947"/>
    <w:rsid w:val="00A20CF6"/>
    <w:rsid w:val="00AB4BEF"/>
    <w:rsid w:val="00AD770A"/>
    <w:rsid w:val="00B171A1"/>
    <w:rsid w:val="00B53866"/>
    <w:rsid w:val="00BB0F5F"/>
    <w:rsid w:val="00BD6928"/>
    <w:rsid w:val="00BE6552"/>
    <w:rsid w:val="00C12950"/>
    <w:rsid w:val="00C87264"/>
    <w:rsid w:val="00CB3FAB"/>
    <w:rsid w:val="00CD7E97"/>
    <w:rsid w:val="00D77DA9"/>
    <w:rsid w:val="00E0334C"/>
    <w:rsid w:val="00E26D6C"/>
    <w:rsid w:val="00E845EA"/>
    <w:rsid w:val="00E84EC6"/>
    <w:rsid w:val="00ED1055"/>
    <w:rsid w:val="00F87C77"/>
    <w:rsid w:val="00FA6CF4"/>
    <w:rsid w:val="00FE4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0B41"/>
  <w15:docId w15:val="{77541971-A7A9-43DD-A7D4-D90D340C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70A"/>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70A"/>
    <w:pPr>
      <w:ind w:left="720"/>
      <w:contextualSpacing/>
    </w:pPr>
  </w:style>
  <w:style w:type="character" w:styleId="Hyperlink">
    <w:name w:val="Hyperlink"/>
    <w:uiPriority w:val="99"/>
    <w:rsid w:val="00AD770A"/>
    <w:rPr>
      <w:color w:val="0000FF"/>
      <w:u w:val="single"/>
    </w:rPr>
  </w:style>
  <w:style w:type="table" w:customStyle="1" w:styleId="TableGrid1">
    <w:name w:val="Table Grid1"/>
    <w:basedOn w:val="TableNormal"/>
    <w:next w:val="TableGrid"/>
    <w:uiPriority w:val="39"/>
    <w:rsid w:val="009A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A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A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8635">
      <w:bodyDiv w:val="1"/>
      <w:marLeft w:val="0"/>
      <w:marRight w:val="0"/>
      <w:marTop w:val="0"/>
      <w:marBottom w:val="0"/>
      <w:divBdr>
        <w:top w:val="none" w:sz="0" w:space="0" w:color="auto"/>
        <w:left w:val="none" w:sz="0" w:space="0" w:color="auto"/>
        <w:bottom w:val="none" w:sz="0" w:space="0" w:color="auto"/>
        <w:right w:val="none" w:sz="0" w:space="0" w:color="auto"/>
      </w:divBdr>
    </w:div>
    <w:div w:id="89431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SCP@tamesid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Harrison</dc:creator>
  <cp:lastModifiedBy>Susan Harris-Hughes</cp:lastModifiedBy>
  <cp:revision>2</cp:revision>
  <dcterms:created xsi:type="dcterms:W3CDTF">2023-09-08T11:52:00Z</dcterms:created>
  <dcterms:modified xsi:type="dcterms:W3CDTF">2023-09-08T11:52:00Z</dcterms:modified>
</cp:coreProperties>
</file>